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F9" w:rsidRDefault="00F97C9B" w:rsidP="00F83CC3">
      <w:pPr>
        <w:pStyle w:val="a4"/>
        <w:shd w:val="clear" w:color="auto" w:fill="F7CAAC" w:themeFill="accent2" w:themeFillTint="66"/>
        <w:spacing w:after="60" w:line="240" w:lineRule="auto"/>
        <w:ind w:left="927" w:hanging="927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В</w:t>
      </w:r>
      <w:r w:rsidR="007105F9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се услуги ЖКХ оплачены</w:t>
      </w:r>
    </w:p>
    <w:p w:rsidR="007105F9" w:rsidRPr="00AB5EAD" w:rsidRDefault="007105F9" w:rsidP="00F83CC3">
      <w:pPr>
        <w:pStyle w:val="a4"/>
        <w:numPr>
          <w:ilvl w:val="0"/>
          <w:numId w:val="2"/>
        </w:numPr>
        <w:spacing w:after="6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AB5EAD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Обеспечение человека – обязанность государства</w:t>
      </w:r>
    </w:p>
    <w:p w:rsidR="007105F9" w:rsidRDefault="007105F9" w:rsidP="00F83CC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Согласно статьи 7 проекта Конституции РФ политика государства направлена на создание условий, обеспечивающих достойную жизнь и свободное развитие </w:t>
      </w:r>
      <w:r w:rsidRPr="001575D5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eastAsia="ar-SA"/>
        </w:rPr>
        <w:t>человека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>.</w:t>
      </w:r>
    </w:p>
    <w:p w:rsidR="007105F9" w:rsidRPr="00467EAD" w:rsidRDefault="007105F9" w:rsidP="00F83CC3">
      <w:pPr>
        <w:pStyle w:val="a4"/>
        <w:numPr>
          <w:ilvl w:val="0"/>
          <w:numId w:val="2"/>
        </w:numPr>
        <w:spacing w:after="6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467EAD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Весь жилищный фонд – государственный и муниципальный</w:t>
      </w:r>
    </w:p>
    <w:p w:rsidR="007105F9" w:rsidRPr="00C0378A" w:rsidRDefault="007105F9" w:rsidP="00F83CC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Главой 2 Жилищного кодекса РФ, весь жилищный фонд РФ отнесен к муниципальному и государственному. В соответствии с пунктом 1.1 статьи 4 Жилищного кодекса государственная регистрация </w:t>
      </w:r>
      <w:r w:rsidRPr="00C0378A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права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возникновения, осуществления, изменения, прекращения владения, пользования, распоряжения жилыми помещениями </w:t>
      </w:r>
      <w:r w:rsidRPr="00C0378A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eastAsia="ar-SA"/>
        </w:rPr>
        <w:t xml:space="preserve">возможно исключительно 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>государственного и муниципального жилищных фондов.</w:t>
      </w:r>
    </w:p>
    <w:p w:rsidR="007105F9" w:rsidRDefault="007105F9" w:rsidP="00F83CC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Таким образом, Жилищным кодексом РФ жилой дом отнесен к категории </w:t>
      </w:r>
      <w:r w:rsidRPr="00C0378A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государственного и муниципального жилищного фонда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>.</w:t>
      </w:r>
    </w:p>
    <w:p w:rsidR="007105F9" w:rsidRPr="00850FF1" w:rsidRDefault="007105F9" w:rsidP="00F83CC3">
      <w:pPr>
        <w:pStyle w:val="a4"/>
        <w:numPr>
          <w:ilvl w:val="0"/>
          <w:numId w:val="2"/>
        </w:numPr>
        <w:spacing w:after="6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850FF1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Мой дом многоквартирный или жилой?</w:t>
      </w:r>
    </w:p>
    <w:p w:rsidR="007105F9" w:rsidRDefault="007105F9" w:rsidP="00F83CC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Статьей 36 Жилищного кодекса установлены критерии отнесения зданий к категории многоквартирных домов, важным отличительным условием которых является наличие </w:t>
      </w:r>
      <w:r w:rsidRPr="00C0378A">
        <w:rPr>
          <w:rFonts w:ascii="Times New Roman" w:eastAsia="Calibri" w:hAnsi="Times New Roman" w:cs="Times New Roman"/>
          <w:sz w:val="20"/>
          <w:szCs w:val="20"/>
          <w:u w:val="single"/>
          <w:lang w:eastAsia="ar-SA"/>
        </w:rPr>
        <w:t>зарегистрированного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права собственности в виде доли в праве общей собственности общего имущества многоквартирного дома, что корреспондируется с Главой 16 Гражданского кодекса и 218-ФЗ «О государственной регистрации недвижимости». Таким образом, </w:t>
      </w:r>
      <w:r w:rsidR="008F3E7B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мой 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дом, отнесен к категории </w:t>
      </w:r>
      <w:r w:rsidRPr="00C0378A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жилых домов,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а не многоквартирных, 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>что также подтверждается</w:t>
      </w:r>
      <w:r w:rsidRPr="00C0378A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>информацией, учтенной тБТИ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(паспорт дома) и </w:t>
      </w:r>
      <w:r w:rsidRPr="00424FA2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отсутствием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регистрации общего имущества (доли ОИ) в Росреестре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>.</w:t>
      </w:r>
    </w:p>
    <w:p w:rsidR="007105F9" w:rsidRDefault="007105F9" w:rsidP="00F83CC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Таким образом отсутствие записи в свидетельстве о регистрации права собственности о размере доли в праве общей долевой собственности общего имущества относит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, </w:t>
      </w:r>
      <w:r w:rsidR="008F3E7B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мой 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дом,  к категории </w:t>
      </w:r>
      <w:r w:rsidRPr="00C0378A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жилых домов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.</w:t>
      </w:r>
    </w:p>
    <w:p w:rsidR="007105F9" w:rsidRDefault="007105F9" w:rsidP="00F83CC3">
      <w:pPr>
        <w:pStyle w:val="a4"/>
        <w:numPr>
          <w:ilvl w:val="0"/>
          <w:numId w:val="2"/>
        </w:numPr>
        <w:spacing w:after="6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На кого распространяются нормы для многоквартирных домов?</w:t>
      </w:r>
    </w:p>
    <w:p w:rsidR="007105F9" w:rsidRDefault="007105F9" w:rsidP="00F83CC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E6722B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Многоквартирный дом (МКД) – это бывшие кондоминимумы, которые сейчас запрещены законом. 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Смысл МКД – это нахождение в собственности у всех собственников в общей долевой собственности: земли, всех объектов благоустройства на ней, всех инженерных сетей и конструкций дома, в котором более 1 жилого помещения (квартиры).</w:t>
      </w:r>
    </w:p>
    <w:p w:rsidR="007105F9" w:rsidRDefault="007105F9" w:rsidP="00F83CC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У собственника МКД обязаны быть в наличии документы:</w:t>
      </w:r>
    </w:p>
    <w:p w:rsidR="007105F9" w:rsidRDefault="007105F9" w:rsidP="00F83CC3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Право собственности на жилое помещение (квартиру);</w:t>
      </w:r>
    </w:p>
    <w:p w:rsidR="007105F9" w:rsidRDefault="007105F9" w:rsidP="00F83CC3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Право собственности на размер доли в праве общей собственности общего имущества (+ наличие перечня общего имущества, выданное тБТИ и зарегистрированное в Росреестре);</w:t>
      </w:r>
    </w:p>
    <w:p w:rsidR="007105F9" w:rsidRDefault="007105F9" w:rsidP="00F83CC3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Акты разграничения балансовой принадлежности по каждой инженерной сети МКД;</w:t>
      </w:r>
    </w:p>
    <w:p w:rsidR="007105F9" w:rsidRDefault="007105F9" w:rsidP="00F83CC3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Документы, подтверждающие собственность инженерной сети, источников, оборудования;</w:t>
      </w:r>
    </w:p>
    <w:p w:rsidR="007105F9" w:rsidRPr="00833397" w:rsidRDefault="007105F9" w:rsidP="00F83CC3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Договоры на закупку ресурсов и услуг. </w:t>
      </w:r>
    </w:p>
    <w:p w:rsidR="007105F9" w:rsidRPr="00073CFB" w:rsidRDefault="007105F9" w:rsidP="00F83CC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73CFB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Таким образом все нормы права, в которых четко написано словосочетание </w:t>
      </w:r>
      <w:r w:rsidRPr="00073CFB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«многоквартирный дом»</w:t>
      </w:r>
      <w:r w:rsidRPr="00073CFB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- </w:t>
      </w:r>
      <w:r w:rsidRPr="00073CFB">
        <w:rPr>
          <w:rFonts w:ascii="Times New Roman" w:eastAsia="Calibri" w:hAnsi="Times New Roman" w:cs="Times New Roman"/>
          <w:sz w:val="20"/>
          <w:szCs w:val="20"/>
          <w:u w:val="single"/>
          <w:lang w:eastAsia="ar-SA"/>
        </w:rPr>
        <w:t>не распространяются</w:t>
      </w:r>
      <w:r w:rsidRPr="00073CFB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на </w:t>
      </w:r>
      <w:r w:rsidRPr="00073CFB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жилые дома</w:t>
      </w:r>
      <w:r w:rsidRPr="00073CFB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и </w:t>
      </w:r>
      <w:r w:rsidRPr="00073CFB">
        <w:rPr>
          <w:rFonts w:ascii="Times New Roman" w:eastAsia="Calibri" w:hAnsi="Times New Roman" w:cs="Times New Roman"/>
          <w:sz w:val="20"/>
          <w:szCs w:val="20"/>
          <w:u w:val="single"/>
          <w:lang w:eastAsia="ar-SA"/>
        </w:rPr>
        <w:t>НЕ</w:t>
      </w:r>
      <w:r w:rsidRPr="00073CFB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применимы к жителям жилых домов (населению).</w:t>
      </w:r>
    </w:p>
    <w:p w:rsidR="007105F9" w:rsidRPr="00BD4814" w:rsidRDefault="007105F9" w:rsidP="00F83CC3">
      <w:pPr>
        <w:pStyle w:val="a4"/>
        <w:numPr>
          <w:ilvl w:val="0"/>
          <w:numId w:val="2"/>
        </w:numPr>
        <w:spacing w:after="6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Кому принадлежат и</w:t>
      </w:r>
      <w:r w:rsidRPr="00BD4814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нженерные сети дома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(водо-, электро-, газо-, тепло- и тп.)</w:t>
      </w:r>
    </w:p>
    <w:p w:rsidR="007105F9" w:rsidRPr="00C0378A" w:rsidRDefault="007105F9" w:rsidP="00F83CC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Жилищным кодексом и его подзаконными актами установлено, что инженерные сети (электро-, водо-, газо-, тепло- и прочие сети) многоквартирных и жилых домов </w:t>
      </w:r>
      <w:r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eastAsia="ar-SA"/>
        </w:rPr>
        <w:t>НЕ</w:t>
      </w:r>
      <w:r w:rsidRPr="00C0378A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eastAsia="ar-SA"/>
        </w:rPr>
        <w:t xml:space="preserve"> отнесены законодателем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к общему имуществу дома. Балансодержатель инженерной сети, расположенной в конкретном доме, определяется в соответствии с Актом разграничения балансовой принадлежности, который, согласно действующему законодательству, является </w:t>
      </w:r>
      <w:r w:rsidRPr="006B5785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существенным условием договора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>:</w:t>
      </w:r>
    </w:p>
    <w:p w:rsidR="007105F9" w:rsidRPr="00C0378A" w:rsidRDefault="007105F9" w:rsidP="00F83CC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C0378A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ГК РФ Статья 539. Договор энергоснабжения</w:t>
      </w:r>
      <w:r w:rsidRPr="0006342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(данная глава распространяется на все РСО)</w:t>
      </w:r>
    </w:p>
    <w:p w:rsidR="007105F9" w:rsidRPr="00C0378A" w:rsidRDefault="007105F9" w:rsidP="00F83CC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1. По договору энергоснабжения энергоснабжающая организация обязуется подавать </w:t>
      </w:r>
      <w:r w:rsidRPr="00C0378A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абоненту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(</w:t>
      </w:r>
      <w:r w:rsidRPr="00C0378A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потребителю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</w:t>
      </w:r>
      <w:r w:rsidRPr="00C0378A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обеспечивать безопасность эксплуатации </w:t>
      </w:r>
      <w:r w:rsidRPr="00C0378A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eastAsia="ar-SA"/>
        </w:rPr>
        <w:t>находящихся в его ведении энергетических сетей</w:t>
      </w:r>
      <w:r w:rsidRPr="00C0378A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и исправность используемых им приборов и оборудования, связанных с потреблением энергии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>.</w:t>
      </w:r>
    </w:p>
    <w:p w:rsidR="007105F9" w:rsidRPr="00C0378A" w:rsidRDefault="007105F9" w:rsidP="00F83CC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2. Договор энергоснабжения заключается с абонентом </w:t>
      </w:r>
      <w:r w:rsidRPr="00C0378A">
        <w:rPr>
          <w:rFonts w:ascii="Times New Roman" w:eastAsia="Calibri" w:hAnsi="Times New Roman" w:cs="Times New Roman"/>
          <w:sz w:val="20"/>
          <w:szCs w:val="20"/>
          <w:u w:val="single"/>
          <w:lang w:eastAsia="ar-SA"/>
        </w:rPr>
        <w:t>при наличии у него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отвечающего установленным техническим требованиям </w:t>
      </w:r>
      <w:r w:rsidRPr="00C0378A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энергопринимающего устройства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, </w:t>
      </w:r>
      <w:r w:rsidRPr="00C0378A">
        <w:rPr>
          <w:rFonts w:ascii="Times New Roman" w:eastAsia="Calibri" w:hAnsi="Times New Roman" w:cs="Times New Roman"/>
          <w:sz w:val="20"/>
          <w:szCs w:val="20"/>
          <w:u w:val="single"/>
          <w:lang w:eastAsia="ar-SA"/>
        </w:rPr>
        <w:t>присоединенного к сетям энергоснабжающей организации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>, и другого необходимого оборудования, а также при обеспечении учета потребления энергии.</w:t>
      </w:r>
    </w:p>
    <w:p w:rsidR="007105F9" w:rsidRPr="00C0378A" w:rsidRDefault="007105F9" w:rsidP="00F83CC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>3. К отношениям по договору энергоснабжения, не урегулированным настоящим Кодексом, применяются законы и иные правовые акты об энергоснабжении, а также обязательные правила, принятые в соответствии с ними.</w:t>
      </w:r>
    </w:p>
    <w:p w:rsidR="007105F9" w:rsidRDefault="007105F9" w:rsidP="00F83CC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>4. К отношениям по договору снабжения электрической энергией правила настоящего параграфа применяются, если законом или иными правовыми актами не установлено иное.</w:t>
      </w:r>
    </w:p>
    <w:p w:rsidR="007105F9" w:rsidRDefault="007105F9" w:rsidP="00F83CC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6F60CF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Инженерная сеть дома принадлежит Балансодержателю 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на основании</w:t>
      </w:r>
      <w:r w:rsidRPr="006F60CF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Акта разграничения балансовой принадлежности.</w:t>
      </w:r>
    </w:p>
    <w:p w:rsidR="007105F9" w:rsidRPr="006F60CF" w:rsidRDefault="007105F9" w:rsidP="00F83CC3">
      <w:pPr>
        <w:pStyle w:val="a4"/>
        <w:numPr>
          <w:ilvl w:val="0"/>
          <w:numId w:val="2"/>
        </w:numPr>
        <w:spacing w:after="6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bookmarkStart w:id="0" w:name="_GoBack"/>
      <w:bookmarkEnd w:id="0"/>
      <w:r w:rsidRPr="006F60CF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В чьем ведении находятся вопросы организации 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услуг ЖКХ</w:t>
      </w:r>
      <w:r w:rsidRPr="006F60CF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для </w:t>
      </w:r>
      <w:r w:rsidRPr="006F60CF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населения?</w:t>
      </w:r>
    </w:p>
    <w:p w:rsidR="007105F9" w:rsidRDefault="007105F9" w:rsidP="00F83CC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>Пунктами 1.3, 1.4 статьи 14 Федерального закона 131-ФЗ «О местном самоуправлении» вопросы владения, пользования и распоряжения имуществом, находящимся в муниципальной собственности поселения, а также вопросы организация в границах поселения электро-, тепло-, газо- и водоснабжения населения, водоотведения, снабжения населения топливом, отнесены к ведению органа мест</w:t>
      </w:r>
      <w:r w:rsidR="008F3E7B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ного самоуправления,. 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>Норму безоплатного отпуска государственных и муниципальных услуг устанавливает пункт 1 статьи 8 210-ФЗ «Об организации предоставления государственных и муниципальных услуг».</w:t>
      </w:r>
    </w:p>
    <w:p w:rsidR="007105F9" w:rsidRDefault="007105F9" w:rsidP="00F83CC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4248C5">
        <w:rPr>
          <w:rFonts w:ascii="Times New Roman" w:eastAsia="Calibri" w:hAnsi="Times New Roman" w:cs="Times New Roman"/>
          <w:sz w:val="20"/>
          <w:szCs w:val="20"/>
          <w:lang w:eastAsia="ar-SA"/>
        </w:rPr>
        <w:t>Отчет об исполнении консолидированного бюджета субъекта Российской Федерации и бюджета территориального государственного внебюджетного фонда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публикуется на официальном сайте муниципалитета. Строка ЖКХ - </w:t>
      </w:r>
      <w:r w:rsidRPr="004248C5">
        <w:rPr>
          <w:rFonts w:ascii="Times New Roman" w:eastAsia="Calibri" w:hAnsi="Times New Roman" w:cs="Times New Roman"/>
          <w:sz w:val="20"/>
          <w:szCs w:val="20"/>
          <w:lang w:eastAsia="ar-SA"/>
        </w:rPr>
        <w:t>Код расхода по бюджетной классификации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</w:t>
      </w:r>
      <w:r w:rsidRPr="004248C5">
        <w:rPr>
          <w:rFonts w:ascii="Times New Roman" w:eastAsia="Calibri" w:hAnsi="Times New Roman" w:cs="Times New Roman"/>
          <w:sz w:val="20"/>
          <w:szCs w:val="20"/>
          <w:lang w:eastAsia="ar-SA"/>
        </w:rPr>
        <w:t>000 0501 0000000000 200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.</w:t>
      </w:r>
    </w:p>
    <w:p w:rsidR="00712699" w:rsidRDefault="00712699" w:rsidP="00F83CC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</w:p>
    <w:p w:rsidR="007105F9" w:rsidRPr="00D221C6" w:rsidRDefault="007105F9" w:rsidP="00F83CC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D221C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Таким образом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,</w:t>
      </w:r>
      <w:r w:rsidRPr="00D221C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организация в границах поселения электро-, тепло-, газо- и водоснабжения населения, водоотведения, снабжения населения топливом, отнесены к ведению органа местного самоуправления, посредством бюджета поселения через организацию государственных закупок.</w:t>
      </w:r>
    </w:p>
    <w:p w:rsidR="007105F9" w:rsidRPr="00D221C6" w:rsidRDefault="007105F9" w:rsidP="00F83CC3">
      <w:pPr>
        <w:pStyle w:val="a4"/>
        <w:numPr>
          <w:ilvl w:val="0"/>
          <w:numId w:val="2"/>
        </w:numPr>
        <w:spacing w:after="6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D221C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Организация государственных закупок ресурсов для населения</w:t>
      </w:r>
    </w:p>
    <w:p w:rsidR="007105F9" w:rsidRPr="00C0378A" w:rsidRDefault="007105F9" w:rsidP="00F83CC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Поставка государственных и муниципальных услуг производится посредством </w:t>
      </w:r>
      <w:r w:rsidRPr="00C0378A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гарантирующего поставщика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. </w:t>
      </w:r>
    </w:p>
    <w:p w:rsidR="007105F9" w:rsidRPr="00C0378A" w:rsidRDefault="007105F9" w:rsidP="00F83CC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>Государственная закупка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, например,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электроэнергии у единственного гарантированного поставщика производится на основании:</w:t>
      </w:r>
    </w:p>
    <w:p w:rsidR="007105F9" w:rsidRPr="00C0378A" w:rsidRDefault="007105F9" w:rsidP="00F83CC3">
      <w:pPr>
        <w:numPr>
          <w:ilvl w:val="0"/>
          <w:numId w:val="1"/>
        </w:numPr>
        <w:suppressAutoHyphens/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>44-ФЗ «О контрактной системе в сфере закупок товаров, работ, услуг для обеспечения государственных и муниципальных нужд»;</w:t>
      </w:r>
    </w:p>
    <w:p w:rsidR="007105F9" w:rsidRPr="00C0378A" w:rsidRDefault="007105F9" w:rsidP="00F83CC3">
      <w:pPr>
        <w:numPr>
          <w:ilvl w:val="0"/>
          <w:numId w:val="1"/>
        </w:numPr>
        <w:suppressAutoHyphens/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>Федерального закона 35-ФЗ «Об электроэнергии» от 26.03.2003;</w:t>
      </w:r>
    </w:p>
    <w:p w:rsidR="007105F9" w:rsidRPr="00C0378A" w:rsidRDefault="007105F9" w:rsidP="00F83CC3">
      <w:pPr>
        <w:numPr>
          <w:ilvl w:val="0"/>
          <w:numId w:val="1"/>
        </w:numPr>
        <w:suppressAutoHyphens/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>Федерального закона № 147-ФЗ «О естественных монополиях» от 17.08.1995;</w:t>
      </w:r>
    </w:p>
    <w:p w:rsidR="007105F9" w:rsidRPr="00C0378A" w:rsidRDefault="007105F9" w:rsidP="00F83CC3">
      <w:pPr>
        <w:numPr>
          <w:ilvl w:val="0"/>
          <w:numId w:val="1"/>
        </w:numPr>
        <w:suppressAutoHyphens/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>Постановления Правительства РФ от 04.05.2012 № 442.</w:t>
      </w:r>
    </w:p>
    <w:p w:rsidR="007105F9" w:rsidRPr="00C0378A" w:rsidRDefault="007105F9" w:rsidP="00F83CC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ВАЖНО! Нельзя закупать услуги </w:t>
      </w:r>
      <w:r w:rsidRPr="00C0378A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eastAsia="ar-SA"/>
        </w:rPr>
        <w:t>по технологическому присоединению к электросетям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по п. 8 ч. 1 ст. 93 закона № 44-ФЗ. Такие выводы сделала ФАС в Письме № АЦ/4119/15 от 03.02.2015 и Минэкономразвития в Письме № Д28и-2130 от 08.10.2014.</w:t>
      </w:r>
    </w:p>
    <w:p w:rsidR="007105F9" w:rsidRPr="00C0378A" w:rsidRDefault="007105F9" w:rsidP="00F83CC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>Статус гарантирующего поставщика распространяется на определенную </w:t>
      </w:r>
      <w:hyperlink r:id="rId5" w:tooltip="Территория" w:history="1">
        <w:r w:rsidRPr="00C0378A">
          <w:rPr>
            <w:rFonts w:ascii="Times New Roman" w:eastAsia="Calibri" w:hAnsi="Times New Roman" w:cs="Times New Roman"/>
            <w:sz w:val="20"/>
            <w:szCs w:val="20"/>
            <w:lang w:eastAsia="ar-SA"/>
          </w:rPr>
          <w:t>территорию</w:t>
        </w:r>
      </w:hyperlink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>, согласно ФЕДЕРАЛЬНОГО ИНФОРМАЦИОННОГО РЕЕСТРА ГАРАНТИРУЮЩИХ ПОСТАВЩИКОВ И ЗОН ИХ ДЕЯТЕЛЬНОСТИ, ссылка в сети интернет:</w:t>
      </w:r>
    </w:p>
    <w:p w:rsidR="007105F9" w:rsidRPr="00C0378A" w:rsidRDefault="00C55B53" w:rsidP="00F83CC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hyperlink r:id="rId6" w:history="1">
        <w:r w:rsidR="007105F9" w:rsidRPr="00C0378A">
          <w:rPr>
            <w:rStyle w:val="a3"/>
            <w:rFonts w:ascii="Times New Roman" w:hAnsi="Times New Roman" w:cs="Times New Roman"/>
            <w:sz w:val="20"/>
            <w:szCs w:val="20"/>
          </w:rPr>
          <w:t>https://fas.gov.ru/pages/activity/tariffregulation/federalnyij-informaczionnyij-reestr-garantiruyushhix-postavshhikov-i-zon-ix-deyatelnosti.html</w:t>
        </w:r>
      </w:hyperlink>
    </w:p>
    <w:p w:rsidR="007105F9" w:rsidRDefault="007105F9" w:rsidP="00F83CC3">
      <w:pPr>
        <w:spacing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F3E7B">
        <w:rPr>
          <w:rFonts w:ascii="Times New Roman" w:eastAsia="Calibri" w:hAnsi="Times New Roman" w:cs="Times New Roman"/>
          <w:sz w:val="20"/>
          <w:szCs w:val="20"/>
          <w:lang w:eastAsia="ar-SA"/>
        </w:rPr>
        <w:t>Для жилого</w:t>
      </w:r>
      <w:r w:rsidR="008F3E7B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дома, расположенного по адресу Заводская 10 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>согласно общедоступным сведениям с указанного выше ресурса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,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единственным гарантирующим поставщиком 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ресурса </w:t>
      </w:r>
      <w:r w:rsidRPr="00C0378A">
        <w:rPr>
          <w:rFonts w:ascii="Times New Roman" w:eastAsia="Calibri" w:hAnsi="Times New Roman" w:cs="Times New Roman"/>
          <w:sz w:val="20"/>
          <w:szCs w:val="20"/>
          <w:lang w:eastAsia="ar-SA"/>
        </w:rPr>
        <w:t>является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:</w:t>
      </w:r>
    </w:p>
    <w:p w:rsidR="007105F9" w:rsidRDefault="007105F9" w:rsidP="00F83CC3">
      <w:pPr>
        <w:pStyle w:val="a5"/>
        <w:numPr>
          <w:ilvl w:val="0"/>
          <w:numId w:val="4"/>
        </w:numPr>
        <w:spacing w:line="240" w:lineRule="auto"/>
        <w:ind w:left="709"/>
        <w:contextualSpacing/>
        <w:rPr>
          <w:sz w:val="20"/>
          <w:szCs w:val="20"/>
        </w:rPr>
      </w:pPr>
      <w:r w:rsidRPr="007E5144">
        <w:rPr>
          <w:sz w:val="20"/>
          <w:szCs w:val="20"/>
        </w:rPr>
        <w:t>электроэнергии</w:t>
      </w:r>
      <w:r w:rsidRPr="00C0378A">
        <w:rPr>
          <w:sz w:val="20"/>
          <w:szCs w:val="20"/>
        </w:rPr>
        <w:t xml:space="preserve"> </w:t>
      </w:r>
      <w:r w:rsidR="008F3E7B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8F3E7B">
        <w:rPr>
          <w:sz w:val="20"/>
          <w:szCs w:val="20"/>
        </w:rPr>
        <w:t>ТНС ЭНЕРГО</w:t>
      </w:r>
      <w:r>
        <w:rPr>
          <w:sz w:val="20"/>
          <w:szCs w:val="20"/>
        </w:rPr>
        <w:t>,</w:t>
      </w:r>
    </w:p>
    <w:p w:rsidR="007105F9" w:rsidRDefault="007105F9" w:rsidP="00F83CC3">
      <w:pPr>
        <w:pStyle w:val="a5"/>
        <w:numPr>
          <w:ilvl w:val="0"/>
          <w:numId w:val="4"/>
        </w:numPr>
        <w:spacing w:line="240" w:lineRule="auto"/>
        <w:ind w:left="709"/>
        <w:contextualSpacing/>
        <w:rPr>
          <w:sz w:val="20"/>
          <w:szCs w:val="20"/>
        </w:rPr>
      </w:pPr>
      <w:r w:rsidRPr="007E5144">
        <w:rPr>
          <w:sz w:val="20"/>
          <w:szCs w:val="20"/>
        </w:rPr>
        <w:t>тепла</w:t>
      </w:r>
      <w:r w:rsidR="008F3E7B">
        <w:rPr>
          <w:sz w:val="20"/>
          <w:szCs w:val="20"/>
        </w:rPr>
        <w:t xml:space="preserve"> РАСПРЕДЕЛЕННАЯ ГЕНЕРАЦИЯ</w:t>
      </w:r>
      <w:r>
        <w:rPr>
          <w:sz w:val="20"/>
          <w:szCs w:val="20"/>
        </w:rPr>
        <w:t>,</w:t>
      </w:r>
    </w:p>
    <w:p w:rsidR="007105F9" w:rsidRPr="00C0378A" w:rsidRDefault="007105F9" w:rsidP="00F83CC3">
      <w:pPr>
        <w:pStyle w:val="a5"/>
        <w:numPr>
          <w:ilvl w:val="0"/>
          <w:numId w:val="4"/>
        </w:numPr>
        <w:spacing w:line="240" w:lineRule="auto"/>
        <w:ind w:left="709"/>
        <w:contextualSpacing/>
        <w:rPr>
          <w:sz w:val="20"/>
          <w:szCs w:val="20"/>
        </w:rPr>
      </w:pPr>
      <w:r w:rsidRPr="007E5144">
        <w:rPr>
          <w:sz w:val="20"/>
          <w:szCs w:val="20"/>
        </w:rPr>
        <w:t>воды и сточных вод</w:t>
      </w:r>
      <w:r w:rsidR="008F3E7B">
        <w:rPr>
          <w:sz w:val="20"/>
          <w:szCs w:val="20"/>
        </w:rPr>
        <w:t xml:space="preserve"> ГУП РО УРСВ</w:t>
      </w:r>
      <w:r w:rsidRPr="00C0378A">
        <w:rPr>
          <w:sz w:val="20"/>
          <w:szCs w:val="20"/>
        </w:rPr>
        <w:t xml:space="preserve">. </w:t>
      </w:r>
    </w:p>
    <w:p w:rsidR="007105F9" w:rsidRPr="009056DF" w:rsidRDefault="007105F9" w:rsidP="00F83CC3">
      <w:pPr>
        <w:pStyle w:val="a5"/>
        <w:spacing w:line="240" w:lineRule="auto"/>
        <w:contextualSpacing/>
        <w:rPr>
          <w:b/>
          <w:bCs/>
          <w:sz w:val="20"/>
          <w:szCs w:val="20"/>
        </w:rPr>
      </w:pPr>
      <w:r w:rsidRPr="009056DF">
        <w:rPr>
          <w:b/>
          <w:bCs/>
          <w:sz w:val="20"/>
          <w:szCs w:val="20"/>
        </w:rPr>
        <w:t xml:space="preserve">8. Заключение договоров с ресурсоснабжающими </w:t>
      </w:r>
      <w:r>
        <w:rPr>
          <w:b/>
          <w:bCs/>
          <w:sz w:val="20"/>
          <w:szCs w:val="20"/>
        </w:rPr>
        <w:t xml:space="preserve">и управляющими </w:t>
      </w:r>
      <w:r w:rsidRPr="009056DF">
        <w:rPr>
          <w:b/>
          <w:bCs/>
          <w:sz w:val="20"/>
          <w:szCs w:val="20"/>
        </w:rPr>
        <w:t xml:space="preserve">организациями не создает для </w:t>
      </w:r>
      <w:r>
        <w:rPr>
          <w:b/>
          <w:bCs/>
          <w:sz w:val="20"/>
          <w:szCs w:val="20"/>
        </w:rPr>
        <w:t>жителей (населения)</w:t>
      </w:r>
      <w:r w:rsidRPr="009056DF">
        <w:rPr>
          <w:b/>
          <w:bCs/>
          <w:sz w:val="20"/>
          <w:szCs w:val="20"/>
        </w:rPr>
        <w:t xml:space="preserve"> обязанностей по оплате: </w:t>
      </w:r>
    </w:p>
    <w:p w:rsidR="007105F9" w:rsidRPr="0014543D" w:rsidRDefault="007105F9" w:rsidP="00F83CC3">
      <w:pPr>
        <w:pStyle w:val="a5"/>
        <w:numPr>
          <w:ilvl w:val="0"/>
          <w:numId w:val="4"/>
        </w:numPr>
        <w:spacing w:line="240" w:lineRule="auto"/>
        <w:ind w:left="709"/>
        <w:contextualSpacing/>
        <w:rPr>
          <w:sz w:val="20"/>
          <w:szCs w:val="20"/>
        </w:rPr>
      </w:pPr>
      <w:r>
        <w:rPr>
          <w:sz w:val="20"/>
          <w:szCs w:val="20"/>
        </w:rPr>
        <w:t>п</w:t>
      </w:r>
      <w:r w:rsidRPr="0014543D">
        <w:rPr>
          <w:sz w:val="20"/>
          <w:szCs w:val="20"/>
        </w:rPr>
        <w:t xml:space="preserve">унктом 3 ст. 308 ГК РФ установлено, что договор не создает обязанностей для лиц, не участвующих в нем в качестве сторон, то есть </w:t>
      </w:r>
      <w:r w:rsidRPr="00A51DA8">
        <w:rPr>
          <w:b/>
          <w:bCs/>
          <w:sz w:val="20"/>
          <w:szCs w:val="20"/>
        </w:rPr>
        <w:t xml:space="preserve">договоры, заключенные между поставщиками услуг (монополиями) и </w:t>
      </w:r>
      <w:r>
        <w:rPr>
          <w:b/>
          <w:bCs/>
          <w:sz w:val="20"/>
          <w:szCs w:val="20"/>
        </w:rPr>
        <w:t>балансодержателем дома (сети)</w:t>
      </w:r>
      <w:r w:rsidRPr="00A51DA8">
        <w:rPr>
          <w:b/>
          <w:bCs/>
          <w:sz w:val="20"/>
          <w:szCs w:val="20"/>
        </w:rPr>
        <w:t xml:space="preserve">, не создают обязанностей для </w:t>
      </w:r>
      <w:r>
        <w:rPr>
          <w:b/>
          <w:bCs/>
          <w:sz w:val="20"/>
          <w:szCs w:val="20"/>
        </w:rPr>
        <w:t>жителей домов</w:t>
      </w:r>
      <w:r>
        <w:rPr>
          <w:sz w:val="20"/>
          <w:szCs w:val="20"/>
        </w:rPr>
        <w:t>;</w:t>
      </w:r>
    </w:p>
    <w:p w:rsidR="007105F9" w:rsidRPr="0014543D" w:rsidRDefault="007105F9" w:rsidP="00F83CC3">
      <w:pPr>
        <w:pStyle w:val="a5"/>
        <w:numPr>
          <w:ilvl w:val="0"/>
          <w:numId w:val="4"/>
        </w:numPr>
        <w:spacing w:line="240" w:lineRule="auto"/>
        <w:ind w:left="709"/>
        <w:contextualSpacing/>
        <w:rPr>
          <w:sz w:val="20"/>
          <w:szCs w:val="20"/>
        </w:rPr>
      </w:pPr>
      <w:r>
        <w:rPr>
          <w:sz w:val="20"/>
          <w:szCs w:val="20"/>
        </w:rPr>
        <w:t>с</w:t>
      </w:r>
      <w:r w:rsidRPr="0014543D">
        <w:rPr>
          <w:sz w:val="20"/>
          <w:szCs w:val="20"/>
        </w:rPr>
        <w:t>т. 432 ГК РФ полагает договор заключенным, только если между сторонами достигнуто соглашение по существенным условиям</w:t>
      </w:r>
      <w:r>
        <w:rPr>
          <w:sz w:val="20"/>
          <w:szCs w:val="20"/>
        </w:rPr>
        <w:t>;</w:t>
      </w:r>
    </w:p>
    <w:p w:rsidR="007105F9" w:rsidRPr="0014543D" w:rsidRDefault="007105F9" w:rsidP="00F83CC3">
      <w:pPr>
        <w:pStyle w:val="a5"/>
        <w:numPr>
          <w:ilvl w:val="0"/>
          <w:numId w:val="4"/>
        </w:numPr>
        <w:spacing w:line="240" w:lineRule="auto"/>
        <w:ind w:left="709"/>
        <w:contextualSpacing/>
        <w:rPr>
          <w:sz w:val="20"/>
          <w:szCs w:val="20"/>
        </w:rPr>
      </w:pPr>
      <w:r>
        <w:rPr>
          <w:sz w:val="20"/>
          <w:szCs w:val="20"/>
        </w:rPr>
        <w:t>п</w:t>
      </w:r>
      <w:r w:rsidRPr="0014543D">
        <w:rPr>
          <w:sz w:val="20"/>
          <w:szCs w:val="20"/>
        </w:rPr>
        <w:t>. 1 ст. 16 ФЗ-212 «о защите прав потребителей» признает недействительными условия договоров, ущемляющих права потребителей, например, заключенных кем-то от имени потребителя, но без его участия</w:t>
      </w:r>
      <w:r>
        <w:rPr>
          <w:sz w:val="20"/>
          <w:szCs w:val="20"/>
        </w:rPr>
        <w:t>;</w:t>
      </w:r>
    </w:p>
    <w:p w:rsidR="007105F9" w:rsidRPr="008F3E7B" w:rsidRDefault="007105F9" w:rsidP="00F83CC3">
      <w:pPr>
        <w:pStyle w:val="a5"/>
        <w:numPr>
          <w:ilvl w:val="0"/>
          <w:numId w:val="4"/>
        </w:numPr>
        <w:tabs>
          <w:tab w:val="left" w:pos="2684"/>
        </w:tabs>
        <w:spacing w:line="240" w:lineRule="auto"/>
        <w:ind w:left="709"/>
        <w:contextualSpacing/>
        <w:rPr>
          <w:b/>
          <w:bCs/>
          <w:sz w:val="20"/>
          <w:szCs w:val="20"/>
          <w:lang w:eastAsia="ar-SA"/>
        </w:rPr>
      </w:pPr>
      <w:r w:rsidRPr="00983B37">
        <w:rPr>
          <w:sz w:val="20"/>
          <w:szCs w:val="20"/>
        </w:rPr>
        <w:t>ст. 37 ФЗ-212 гласит: «Порядок расчетов за выполненную работу/оказанную услугу определяется договором между потребителем (поселением) и исполнителем (гарантированным поставщиком)».</w:t>
      </w:r>
    </w:p>
    <w:p w:rsidR="008F3E7B" w:rsidRDefault="008F3E7B" w:rsidP="00F83CC3">
      <w:pPr>
        <w:pStyle w:val="a5"/>
        <w:tabs>
          <w:tab w:val="left" w:pos="2684"/>
        </w:tabs>
        <w:spacing w:line="240" w:lineRule="auto"/>
        <w:contextualSpacing/>
        <w:rPr>
          <w:sz w:val="20"/>
          <w:szCs w:val="20"/>
        </w:rPr>
      </w:pPr>
    </w:p>
    <w:p w:rsidR="008F3E7B" w:rsidRPr="008F3E7B" w:rsidRDefault="008F3E7B" w:rsidP="00F83CC3">
      <w:pPr>
        <w:pStyle w:val="a4"/>
        <w:numPr>
          <w:ilvl w:val="0"/>
          <w:numId w:val="5"/>
        </w:numPr>
        <w:spacing w:line="240" w:lineRule="auto"/>
        <w:ind w:left="142" w:hanging="142"/>
        <w:rPr>
          <w:rFonts w:ascii="Times New Roman" w:hAnsi="Times New Roman" w:cs="Times New Roman"/>
          <w:sz w:val="20"/>
          <w:szCs w:val="36"/>
        </w:rPr>
      </w:pPr>
      <w:r w:rsidRPr="008F3E7B">
        <w:rPr>
          <w:rFonts w:ascii="Times New Roman" w:hAnsi="Times New Roman" w:cs="Times New Roman"/>
          <w:b/>
          <w:sz w:val="20"/>
          <w:szCs w:val="36"/>
        </w:rPr>
        <w:t>с 25 августа 2003 года все услуги ЖКХ оплачиваются в полном объеме через межбюджетные трансферты, согласно</w:t>
      </w:r>
      <w:r w:rsidRPr="008F3E7B">
        <w:rPr>
          <w:rFonts w:ascii="Times New Roman" w:hAnsi="Times New Roman" w:cs="Times New Roman"/>
          <w:sz w:val="20"/>
          <w:szCs w:val="36"/>
        </w:rPr>
        <w:t>:</w:t>
      </w:r>
    </w:p>
    <w:p w:rsidR="008F3E7B" w:rsidRPr="008F3E7B" w:rsidRDefault="008F3E7B" w:rsidP="00F83CC3">
      <w:pPr>
        <w:pStyle w:val="a4"/>
        <w:spacing w:after="0" w:line="240" w:lineRule="auto"/>
        <w:ind w:left="142"/>
        <w:rPr>
          <w:rFonts w:ascii="Times New Roman" w:hAnsi="Times New Roman" w:cs="Times New Roman"/>
          <w:sz w:val="20"/>
          <w:szCs w:val="36"/>
        </w:rPr>
      </w:pPr>
      <w:r w:rsidRPr="008F3E7B">
        <w:rPr>
          <w:rFonts w:ascii="Times New Roman" w:hAnsi="Times New Roman" w:cs="Times New Roman"/>
          <w:sz w:val="20"/>
          <w:szCs w:val="36"/>
        </w:rPr>
        <w:t xml:space="preserve">Приказ Минфина России от 11 декабря 2018 г. № 259н </w:t>
      </w:r>
    </w:p>
    <w:p w:rsidR="008F3E7B" w:rsidRPr="008F3E7B" w:rsidRDefault="008F3E7B" w:rsidP="00F83CC3">
      <w:pPr>
        <w:spacing w:after="0" w:line="240" w:lineRule="auto"/>
        <w:ind w:left="142"/>
        <w:contextualSpacing/>
        <w:rPr>
          <w:rFonts w:ascii="Times New Roman" w:hAnsi="Times New Roman" w:cs="Times New Roman"/>
          <w:sz w:val="20"/>
          <w:szCs w:val="36"/>
        </w:rPr>
      </w:pPr>
      <w:r w:rsidRPr="008F3E7B">
        <w:rPr>
          <w:rFonts w:ascii="Times New Roman" w:hAnsi="Times New Roman" w:cs="Times New Roman"/>
          <w:sz w:val="20"/>
          <w:szCs w:val="36"/>
        </w:rPr>
        <w:t xml:space="preserve">1) ПП № 97 от 11 февраля 2016 г.  2) ПП № 610 от 22 июня 2015 г.  3) ПП № 1464 от 24 декабря 2014г. </w:t>
      </w:r>
    </w:p>
    <w:p w:rsidR="008F3E7B" w:rsidRPr="008F3E7B" w:rsidRDefault="008F3E7B" w:rsidP="00F83CC3">
      <w:pPr>
        <w:spacing w:after="0" w:line="240" w:lineRule="auto"/>
        <w:ind w:left="142"/>
        <w:contextualSpacing/>
        <w:rPr>
          <w:rFonts w:ascii="Times New Roman" w:hAnsi="Times New Roman" w:cs="Times New Roman"/>
          <w:sz w:val="20"/>
          <w:szCs w:val="36"/>
        </w:rPr>
      </w:pPr>
      <w:r w:rsidRPr="008F3E7B">
        <w:rPr>
          <w:rFonts w:ascii="Times New Roman" w:hAnsi="Times New Roman" w:cs="Times New Roman"/>
          <w:sz w:val="20"/>
          <w:szCs w:val="36"/>
        </w:rPr>
        <w:t xml:space="preserve">4) ПП №146 от 21 февраля 2013г. 5) ПП №1077 от 21 декабря 2011г. 6) ПП № 768 от 28 сентября 2010г. </w:t>
      </w:r>
    </w:p>
    <w:p w:rsidR="008F3E7B" w:rsidRPr="008F3E7B" w:rsidRDefault="008F3E7B" w:rsidP="00F83CC3">
      <w:pPr>
        <w:spacing w:after="0" w:line="240" w:lineRule="auto"/>
        <w:ind w:left="142"/>
        <w:contextualSpacing/>
        <w:rPr>
          <w:rFonts w:ascii="Times New Roman" w:hAnsi="Times New Roman" w:cs="Times New Roman"/>
          <w:sz w:val="20"/>
          <w:szCs w:val="36"/>
        </w:rPr>
      </w:pPr>
      <w:r w:rsidRPr="008F3E7B">
        <w:rPr>
          <w:rFonts w:ascii="Times New Roman" w:hAnsi="Times New Roman" w:cs="Times New Roman"/>
          <w:sz w:val="20"/>
          <w:szCs w:val="36"/>
        </w:rPr>
        <w:t>7) ПП № 960 от 18 декабря 2008г. 8) ПП№ 405 от 26 июня 2007г. 9) ПП № 772 от 16 декабря 2006 г.</w:t>
      </w:r>
    </w:p>
    <w:p w:rsidR="008F3E7B" w:rsidRPr="008F3E7B" w:rsidRDefault="008F3E7B" w:rsidP="00F83CC3">
      <w:pPr>
        <w:spacing w:after="0" w:line="240" w:lineRule="auto"/>
        <w:ind w:left="142"/>
        <w:contextualSpacing/>
        <w:rPr>
          <w:rFonts w:ascii="Times New Roman" w:hAnsi="Times New Roman" w:cs="Times New Roman"/>
          <w:sz w:val="20"/>
          <w:szCs w:val="36"/>
        </w:rPr>
      </w:pPr>
      <w:r w:rsidRPr="008F3E7B">
        <w:rPr>
          <w:rFonts w:ascii="Times New Roman" w:hAnsi="Times New Roman" w:cs="Times New Roman"/>
          <w:sz w:val="20"/>
          <w:szCs w:val="36"/>
        </w:rPr>
        <w:t>10) ПП№541 от 29 августа 2005г. 11) ПП №441 от 26 августа 2004г. 12) ПП № 522 от 25 августа 2003 г.</w:t>
      </w:r>
    </w:p>
    <w:p w:rsidR="008F3E7B" w:rsidRPr="008F3E7B" w:rsidRDefault="008F3E7B" w:rsidP="00F83CC3">
      <w:pPr>
        <w:pStyle w:val="a4"/>
        <w:spacing w:after="0" w:line="240" w:lineRule="auto"/>
        <w:ind w:left="142"/>
        <w:rPr>
          <w:rFonts w:ascii="Times New Roman" w:hAnsi="Times New Roman" w:cs="Times New Roman"/>
          <w:sz w:val="20"/>
          <w:szCs w:val="36"/>
        </w:rPr>
      </w:pPr>
      <w:r w:rsidRPr="008F3E7B">
        <w:rPr>
          <w:rFonts w:ascii="Times New Roman" w:hAnsi="Times New Roman" w:cs="Times New Roman"/>
          <w:sz w:val="20"/>
          <w:szCs w:val="36"/>
        </w:rPr>
        <w:t>(многие из старых постановлений не отменялись и действуют до сих пор)</w:t>
      </w:r>
    </w:p>
    <w:p w:rsidR="008F3E7B" w:rsidRPr="00CB5E6A" w:rsidRDefault="008F3E7B" w:rsidP="00F83CC3">
      <w:pPr>
        <w:pStyle w:val="a5"/>
        <w:tabs>
          <w:tab w:val="left" w:pos="2684"/>
        </w:tabs>
        <w:spacing w:line="240" w:lineRule="auto"/>
        <w:contextualSpacing/>
        <w:rPr>
          <w:b/>
          <w:bCs/>
          <w:sz w:val="20"/>
          <w:szCs w:val="20"/>
          <w:lang w:eastAsia="ar-SA"/>
        </w:rPr>
      </w:pPr>
    </w:p>
    <w:p w:rsidR="00777182" w:rsidRDefault="0001207A" w:rsidP="00F83CC3">
      <w:pPr>
        <w:spacing w:line="240" w:lineRule="auto"/>
        <w:contextualSpacing/>
      </w:pPr>
    </w:p>
    <w:sectPr w:rsidR="00777182" w:rsidSect="00F83CC3">
      <w:pgSz w:w="11906" w:h="16838" w:code="9"/>
      <w:pgMar w:top="454" w:right="907" w:bottom="295" w:left="907" w:header="454" w:footer="284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17EDF"/>
    <w:multiLevelType w:val="hybridMultilevel"/>
    <w:tmpl w:val="445AA9FC"/>
    <w:lvl w:ilvl="0" w:tplc="4886D4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FF4AA6"/>
    <w:multiLevelType w:val="hybridMultilevel"/>
    <w:tmpl w:val="291ED24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0347F7F"/>
    <w:multiLevelType w:val="hybridMultilevel"/>
    <w:tmpl w:val="F8BE4C3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0E3136E"/>
    <w:multiLevelType w:val="hybridMultilevel"/>
    <w:tmpl w:val="B5F4006C"/>
    <w:lvl w:ilvl="0" w:tplc="1E308B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DFE4404"/>
    <w:multiLevelType w:val="hybridMultilevel"/>
    <w:tmpl w:val="98BCF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drawingGridHorizontalSpacing w:val="110"/>
  <w:displayHorizontalDrawingGridEvery w:val="2"/>
  <w:characterSpacingControl w:val="doNotCompress"/>
  <w:compat/>
  <w:rsids>
    <w:rsidRoot w:val="00DC05E3"/>
    <w:rsid w:val="00003E10"/>
    <w:rsid w:val="0001207A"/>
    <w:rsid w:val="00640EE2"/>
    <w:rsid w:val="007105F9"/>
    <w:rsid w:val="00712699"/>
    <w:rsid w:val="008F3E7B"/>
    <w:rsid w:val="00A811F4"/>
    <w:rsid w:val="00B81041"/>
    <w:rsid w:val="00C55B53"/>
    <w:rsid w:val="00DC05E3"/>
    <w:rsid w:val="00F83CC3"/>
    <w:rsid w:val="00F9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5F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05F9"/>
    <w:pPr>
      <w:ind w:left="720"/>
      <w:contextualSpacing/>
    </w:pPr>
  </w:style>
  <w:style w:type="paragraph" w:styleId="a5">
    <w:name w:val="No Spacing"/>
    <w:basedOn w:val="a"/>
    <w:qFormat/>
    <w:rsid w:val="007105F9"/>
    <w:pPr>
      <w:suppressAutoHyphens/>
      <w:spacing w:after="0" w:line="276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97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7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s.gov.ru/pages/activity/tariffregulation/federalnyij-informaczionnyij-reestr-garantiruyushhix-postavshhikov-i-zon-ix-deyatelnosti.html" TargetMode="External"/><Relationship Id="rId5" Type="http://schemas.openxmlformats.org/officeDocument/2006/relationships/hyperlink" Target="https://ru.wikipedia.org/wiki/%D0%A2%D0%B5%D1%80%D1%80%D0%B8%D1%82%D0%BE%D1%80%D0%B8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444</cp:lastModifiedBy>
  <cp:revision>2</cp:revision>
  <cp:lastPrinted>2020-02-07T13:02:00Z</cp:lastPrinted>
  <dcterms:created xsi:type="dcterms:W3CDTF">2020-02-07T13:03:00Z</dcterms:created>
  <dcterms:modified xsi:type="dcterms:W3CDTF">2020-02-07T13:03:00Z</dcterms:modified>
</cp:coreProperties>
</file>