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30" w:rsidRPr="001D2330" w:rsidRDefault="001D2330" w:rsidP="001D2330">
      <w:pPr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5A70"/>
          <w:kern w:val="36"/>
          <w:sz w:val="24"/>
          <w:szCs w:val="24"/>
          <w:lang w:eastAsia="ru-RU"/>
        </w:rPr>
      </w:pPr>
      <w:r w:rsidRPr="001D2330">
        <w:rPr>
          <w:rFonts w:ascii="Times New Roman" w:eastAsia="Times New Roman" w:hAnsi="Times New Roman" w:cs="Times New Roman"/>
          <w:b/>
          <w:bCs/>
          <w:color w:val="445A70"/>
          <w:kern w:val="36"/>
          <w:sz w:val="24"/>
          <w:szCs w:val="24"/>
          <w:lang w:eastAsia="ru-RU"/>
        </w:rPr>
        <w:t>Кодекс Человека</w:t>
      </w:r>
    </w:p>
    <w:p w:rsidR="001D2330" w:rsidRPr="001D2330" w:rsidRDefault="001D2330" w:rsidP="001D233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Этически-нравственные принципы Человека</w:t>
      </w:r>
    </w:p>
    <w:p w:rsidR="001D2330" w:rsidRPr="001D2330" w:rsidRDefault="001D2330" w:rsidP="001D233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color w:val="FF1C31"/>
          <w:sz w:val="20"/>
          <w:szCs w:val="20"/>
          <w:bdr w:val="none" w:sz="0" w:space="0" w:color="auto" w:frame="1"/>
          <w:lang w:eastAsia="ru-RU"/>
        </w:rPr>
        <w:t>Смысл роли Человека в мире</w:t>
      </w: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Развитие в себе созидательных качеств (саморазвитие).</w:t>
      </w:r>
    </w:p>
    <w:p w:rsidR="001D2330" w:rsidRPr="001D2330" w:rsidRDefault="001D2330" w:rsidP="001D233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color w:val="FF1C31"/>
          <w:sz w:val="20"/>
          <w:szCs w:val="20"/>
          <w:bdr w:val="none" w:sz="0" w:space="0" w:color="auto" w:frame="1"/>
          <w:lang w:eastAsia="ru-RU"/>
        </w:rPr>
        <w:t>Способ достижения</w:t>
      </w: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этически-нравственные победы над собой, через взаимодействие с обществом (и в первую очередь близким окружением).</w:t>
      </w:r>
    </w:p>
    <w:p w:rsidR="001D2330" w:rsidRPr="001D2330" w:rsidRDefault="001D2330" w:rsidP="001D2330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color w:val="FF1C31"/>
          <w:sz w:val="20"/>
          <w:szCs w:val="20"/>
          <w:bdr w:val="none" w:sz="0" w:space="0" w:color="auto" w:frame="1"/>
          <w:lang w:eastAsia="ru-RU"/>
        </w:rPr>
        <w:t>Миссия Человека</w:t>
      </w: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стать лучше, чем был «вчера»</w:t>
      </w:r>
    </w:p>
    <w:p w:rsidR="001D2330" w:rsidRPr="001D2330" w:rsidRDefault="001D2330" w:rsidP="001D2330">
      <w:pPr>
        <w:spacing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Этически-нравственные принципы Человека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Свод правил и нормативных установок соблюдения Человеком фундаментального нравственного закона: не нанесение Человеком ущерба себе, ближним, обществу, природе, гармония духовных и материальных устремлений и действий, прав и обязанностей перед обществом.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Вершина знаний – нравственное отношение Человека к себе, ближним, обществу, природе, материальным и нематериальным благам, правам и обязанностям перед обществом. Постигается эта вершина знаний путем ежедневных практических нравственных поступков, которые стоят выше любых рассуждений, пониманий и объяснений.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Каждый Человек должен стремиться делать все хорошее, т.е. все благое, добродетельное, благообразное и доброкачественное, и избегать делать плохое, т.е. недоброе, злое, дурное, недостойное, некачественное, так и все безобразное, уродливое, некрасивое, и недолжное, недостойное, некачественное, порочное и скверное.</w:t>
      </w:r>
      <w:proofErr w:type="gramEnd"/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Изначальная доброта Человека заложена в его природе: духовность, гуманность, должная справедливость, благопристойность и разумность. Эти благие качества прививаются Человеку путем постоянного обучения, воспитания, самообучения и самовоспитания, трудовой общественно-значимой деятельности.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Нравственность является основой идеологии любого Человека, социальной группы, </w:t>
      </w:r>
      <w:proofErr w:type="spellStart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конфессии</w:t>
      </w:r>
      <w:proofErr w:type="spellEnd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, партии, нац</w:t>
      </w:r>
      <w:proofErr w:type="gramStart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ии и ее</w:t>
      </w:r>
      <w:proofErr w:type="gramEnd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национальной идеи, класса, элиты и всего мирового сообщества.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Счастье испытывает тот Человек, кто испытывает к людям объединяющую любовь и приносит им духовную и материальную пользу.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Неисчислимые желания губят Человека, делают его кровным врагом другого Человека. Дисциплина образования и непрерывного нравственного воспитания детей и взрослых, культ нравственного подвига предков ради блага жизни их потомков дает контроль и усмирение неисчислимых желаний властвовать Человека </w:t>
      </w:r>
      <w:proofErr w:type="gramStart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</w:t>
      </w:r>
      <w:proofErr w:type="gramEnd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себе</w:t>
      </w:r>
      <w:proofErr w:type="gramEnd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подобным и материей ради личной выгоды и обогащения любой ценой.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Золотое правило нравственности, которое следует постоянно соблюдать любому Человеку: 1) почитание родителей и семейных прав и обязанностей; 2) любовь детей и взрослых друг к другу; 3) верность и взаимность; 4) гуманность в личных поступках; 5) знание, мужество и труд; 6) собственное достоинство; 7) уважительная осторожность к непознанному; 8) </w:t>
      </w:r>
      <w:proofErr w:type="spellStart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милостливость</w:t>
      </w:r>
      <w:proofErr w:type="spellEnd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должная справедливость;</w:t>
      </w:r>
      <w:proofErr w:type="gramEnd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9) правильные телодвижения, выражения лица и речь.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Дружелюбие есть великое благо, которое каждый Человек добывает себе ежедневным уходом и заботой о своих друзьях и товарищах.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Человек не должен навязывать другим того, чего не желает себе сам. Он упрочивает других в том, в чем желает подвигнуться сам.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Если нравственное воспитание и самовоспитание Человека, т.е. постоянное общение с нравственными людьми, не будет ежедневным, то он будет пребывать в праздности, начнет творить недоброе и дойдет в этом до крайности, погубив не только себя, но и род свой, предав друзей и товарищей, оставив после себя в людской памяти недобрый след.</w:t>
      </w:r>
      <w:proofErr w:type="gramEnd"/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Сущность Человека и отношение к нему других людей определяют его судьбу. Если это отношение будет безнравственным, то судьба уготована Человеку печальная. Если же люди ценят и ежедневными усилиями поддерживают нравственные отношения друг с другом, то судьба Человека, погруженного в подобные отношения, становится счастливой.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Быть достойным Человеком, значит быть нравственным Человеком. Учение о нравственности является основой политики, государственного управления, экономики и общественной жизни. Законы войны и безопасности также подчинены нравственному учению, указывающему на устранение источников ущемления прав и свобод Человека, нанесения ущерба обществу и природе, нарушения баланса духовных и материальных устремлений и действий, прав и обязанностей Человека перед обществом.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Достойный Человек избегает насилия – причинения вреда себе, ближним, обществу, природе. Он навсегда отказывается от избиения, мучения, террора, преследования и мщения, «</w:t>
      </w:r>
      <w:proofErr w:type="gramStart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непосильном</w:t>
      </w:r>
      <w:proofErr w:type="gramEnd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нагружении</w:t>
      </w:r>
      <w:proofErr w:type="spellEnd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» другого Человека, лишения его пищи и крова, работы и отдыха.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Достойный Человек отказывается ото лжи – озвучивания того, что не соответствует истине, т.е. проповедь насилия, вражды, войны, культа безудержного потребления и наживы любой ценой, роскошного образа жизни, разглашения чужих тайн. Он оставляет в прошлом всевозможные нечестные способы ведения дел и сообщение тайны недостойному, т.е. безнравственному лицу.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Достойный Человек исключает из своей жизни воровство – присвоение того, что не дано его трудом и знаниями, спекуляцию, использование ложных мер и весов, а также фальшивых денег.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Достойный Человек исключает из своей жизни не целомудрие – сводничество, связь с безнравственными замужними и незамужними женщинами, извращения и похотливость, связь с детьми, пожилыми, животными и лицами своего пола.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Достойный Человек перестает заниматься стяжательством – отсутствие меры в обладании собственностью, которая складывается из превышения меры во владении землей и зданиями, средствами производства и сбыта, драгоценными металлами, скотом, продуктами питания, автомобилями, судами и самолетами, слугами и вещами.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Высочайшее внимание к </w:t>
      </w:r>
      <w:proofErr w:type="gramStart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ближнему</w:t>
      </w:r>
      <w:proofErr w:type="gramEnd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побуждает совершать добродетельные поступки. Достойный Человек, выслушав другого Человека, восхваляет его добродетели, показывает симпатию к сходным мыслям, указывает путь к самовосстановлению после проступков.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— Каждый день нужно делать практический шаг в щедрости, размышлять над трудами мудрых людей, наблюдать и подражать мужественным поступкам, проявлять искусность в помощи другим людям, держать верность обещаний, достигать могущества своими делами, стремиться к знаниям и каждый день удивляться новым открытиям.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Высоконравственный Человек проявляет ненасилие как </w:t>
      </w:r>
      <w:proofErr w:type="gramStart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избежание</w:t>
      </w:r>
      <w:proofErr w:type="gramEnd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убийства и причинения вреда действием, словом и мыслью себе, ближнему, обществу, природе.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Исток насилия в гневе, поэтому нужно культивировать в себе и своих ближних посредством личного примера чувство дружелюбия по отношению к тому, кто причиняет досаду и горечь.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Ложь губит чистую душу Человека. Избежать гибели можно только правдивыми речами и телодвижениями, выражениями лица, тоном своего голоса.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Порок – присваивать не свое. Не присваивать чужое можно лишь тогда, когда Человек приучен радоваться результатам своего труда, и достижениями коллективных усилий, где победа общая, где слава для всех, где достаток всем, где открываются новые перспективы для каждого.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Достойный Человек не должен нарушать чистоты чужого брака. Контроль над половыми чувствами дает Человеку энергию и радость общественно полезного труда.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Превышение меры во владении материальными вещами должно сопровождаться ростом духовной активности. Нарушение баланса между материальными и духовными устремлениями и действиями отторгает Человека от общества и быстро приближает час его забвения.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Преуспевание каждого Человека начинается с благотворительности и щедрости. </w:t>
      </w:r>
      <w:proofErr w:type="gramStart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Благотворительность развивается в Человеке благодаря ежедневным усилиям в практических поступках и постоянным поддержанием следующих видов готовности: готовность отдать все, что досталось легкими усилиями; готовность подарить другому Человеку самые дорогие предметы; готовность пожертвовать своей жизнью и здоровьем ради защиты отечества и устранения общественной угрозы; не различение лиц, которым оказана помощь; дарение почитание одариваемого;</w:t>
      </w:r>
      <w:proofErr w:type="gramEnd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дарение с целью облегчения реальных нужд; дарение ради благополучия одариваемого; дарение незамедлительное.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Каждому Человеку следует проявлять терпение, которое позволяет сдерживать гнев и возмущение. Так стабилизируются правильные взгляды на жизнь.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Важно Человеку не только завоевывать результат, но и удерживать его. В этом удержании достигнутого проявляется мужество Человека, на котором держится его завтрашний день. Для этого Человек каждый день размышляет над опасностями, подстерегающими его, презирает удовольствия, проявляет решительность в желании достижения высшей цели, гордится за свое дело, радуется свершившимся трудам, бдителен к коварству страстей, контролирует себя.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Достойный Человек сочувствует другим людям, симпатизирует им и дружит с ними. Его мир полон друзей. Переживание за судьбу другого Человека помогает ее сделать лучше.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Избегай причинения вреда другому Человеку мыслью, словом, действием. Ни что не может быть оправданием убийства Человека Человеком. Исключение составляет защита отечества во время агрессивной войны.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Не принимай надменного вида, не говори с пренебрежением о других людях, ни когда не говори грубых слов, проявляй заботу о близких и родных мыслью, словом и делом. И тогда тебя будут любить все.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Неизлечимая болезнь духа – порок, тогда становится неизлечимой, когда Человек начинает испытывать зависть к чужому материальному и духовному богатству, красоте и могуществу, достойному роду, счастью, удаче и почестям. Зависть губит духу Человека в мгновение ока. Именно она заражает дух человеческий неизлечимой болезнью – пороком.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Неприязнь к своим руководителям – начало всех бед земных Человека. Поэтому следует всячески укреплять власть, помогать очиститься ей от тех, кто ее дискредитирует, стремиться занять исключительно общественно-значимыми трудами достойное место в обществе и государственной власти.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Говори правду, избегая лжи, благодаря правде ты обретешь доверие людей. Они тебе помогут творить справедливость до первого твоего обмана.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Собака всегда голодна, Человек всегда не удовлетворён. Это слабость живых существ. Нужно всегда держать свои желания под надежным контролем долга, воли, совести и нравственной силы.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Великая победа в мире – это победа над самим собой. Победив себя, ты завоюешь весь мир. Однако победа эта достанется тогда, когда ты побеждаешь себя ежечасно, ежедневно, пожизненно.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Запомни врагов своих: жадность, коварство, притворство, пристрастие к телесным и мирским благам, леность, высокомерие, похоть, ненависть, зависть к внешности, учености, молодости и власти.</w:t>
      </w:r>
      <w:proofErr w:type="gramEnd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Побеждай их каждый день, чтобы достичь совершенства и удовольствия этой жизни.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Безнравственность – причина социальной смерти, нравственность – причина социального долголетия. Люди с удовольствием читают твои мысли и говорят о тебе, вспоминая твои подвиги ради общества. Народная память долго хранит своих героев. Они благодаря </w:t>
      </w:r>
      <w:proofErr w:type="gramStart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proofErr w:type="gramEnd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приобретают новую жизнь.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Без нравственности нет никакой науки и политики. Все становится инструментом безнравственных инстинктов. Тогда кровь и слезы льются мировым потоком.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Поэтому, идя во власть науки и политики, будь защитником тех, кто нуждается в защите, будь вожатым для тех, кто блуждает в потемках порока, будь другом тем, кто нуждается в дружбе и поддержке.</w:t>
      </w: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— Успех государственной деятельности руководителя обуславливается его желанием слушать добрых советчиков и следовать нравственному закону.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Каждый день занимайся упражнениями нравственности: проявляй скромность; не наноси ущерба себе, обществу, природе; соблюдай баланс материальных и духовных устремлений и действий, прав и обязанностей перед обществом; будь сострадателен, правдив, надежен, избегай грубости и дружи; будь равнодушен к любым предметам роскоши; не допускай излишеств в интимном общении; воздерживайся от дурной речи, поношений, грубости, празднословия;</w:t>
      </w:r>
      <w:proofErr w:type="gramEnd"/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торопись — успеешь.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Только приучение к добродетели совершенствует добродетель. Приучая себя к добру, станешь уверенным в своей добродетели, однако при этом не иди под влиянием чужих мнений и сомнений.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Не советуй ни чего, если не знаешь, а знаешь, помогай делом.</w:t>
      </w:r>
    </w:p>
    <w:sectPr w:rsidR="001D2330" w:rsidRPr="001D2330" w:rsidSect="00B72B59">
      <w:pgSz w:w="11906" w:h="16838"/>
      <w:pgMar w:top="301" w:right="567" w:bottom="30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2330"/>
    <w:rsid w:val="001114C8"/>
    <w:rsid w:val="001D2330"/>
    <w:rsid w:val="008F5B37"/>
    <w:rsid w:val="00AE3CCC"/>
    <w:rsid w:val="00B72B59"/>
    <w:rsid w:val="00D7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DB"/>
  </w:style>
  <w:style w:type="paragraph" w:styleId="1">
    <w:name w:val="heading 1"/>
    <w:basedOn w:val="a"/>
    <w:link w:val="10"/>
    <w:uiPriority w:val="9"/>
    <w:qFormat/>
    <w:rsid w:val="001D2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2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23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lementor-image-box-description">
    <w:name w:val="elementor-image-box-description"/>
    <w:basedOn w:val="a"/>
    <w:rsid w:val="001D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6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3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3145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5635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9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48930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73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517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1741</Words>
  <Characters>9925</Characters>
  <Application>Microsoft Office Word</Application>
  <DocSecurity>0</DocSecurity>
  <Lines>82</Lines>
  <Paragraphs>23</Paragraphs>
  <ScaleCrop>false</ScaleCrop>
  <Company/>
  <LinksUpToDate>false</LinksUpToDate>
  <CharactersWithSpaces>11643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444</cp:lastModifiedBy>
  <cp:revision>4</cp:revision>
  <cp:lastPrinted>2020-01-22T13:42:00Z</cp:lastPrinted>
  <dcterms:created xsi:type="dcterms:W3CDTF">2019-11-29T10:11:00Z</dcterms:created>
  <dcterms:modified xsi:type="dcterms:W3CDTF">2020-01-22T13:42:00Z</dcterms:modified>
</cp:coreProperties>
</file>