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r w:rsidRPr="009D36B1">
        <w:rPr>
          <w:rFonts w:ascii="Arial" w:hAnsi="Arial" w:cs="Arial"/>
          <w:color w:val="000000"/>
          <w:sz w:val="18"/>
          <w:szCs w:val="16"/>
        </w:rPr>
        <w:t xml:space="preserve">Федеральный закон от 08.06.2015 № 140-ФЗ «О добровольном декларировании физическими лицами активов и счетов (вкладов) в </w:t>
      </w:r>
      <w:bookmarkStart w:id="0" w:name="_GoBack"/>
      <w:r w:rsidRPr="009D36B1">
        <w:rPr>
          <w:rFonts w:ascii="Arial" w:hAnsi="Arial" w:cs="Arial"/>
          <w:color w:val="000000"/>
          <w:sz w:val="18"/>
          <w:szCs w:val="16"/>
        </w:rPr>
        <w:t xml:space="preserve">банках </w:t>
      </w:r>
      <w:bookmarkEnd w:id="0"/>
      <w:r w:rsidRPr="009D36B1">
        <w:rPr>
          <w:rFonts w:ascii="Arial" w:hAnsi="Arial" w:cs="Arial"/>
          <w:color w:val="000000"/>
          <w:sz w:val="18"/>
          <w:szCs w:val="16"/>
        </w:rPr>
        <w:t>и о внесении изменений в отдельные законодательные акты Российской Федерации»</w:t>
      </w:r>
    </w:p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r w:rsidRPr="009D36B1">
        <w:rPr>
          <w:rFonts w:ascii="Arial" w:hAnsi="Arial" w:cs="Arial"/>
          <w:color w:val="000000"/>
          <w:sz w:val="18"/>
          <w:szCs w:val="16"/>
        </w:rPr>
        <w:t>(ред. от 19.02.2018)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1. Форма декларации на бумажном носителе заполняется от руки либо распечатывается на принтере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с использованием чернил синего</w:t>
      </w:r>
      <w:r w:rsidRPr="009D36B1">
        <w:rPr>
          <w:rFonts w:ascii="Arial" w:hAnsi="Arial" w:cs="Arial"/>
          <w:color w:val="000000"/>
          <w:sz w:val="18"/>
          <w:szCs w:val="16"/>
        </w:rPr>
        <w:t> или черного цвета.</w:t>
      </w:r>
    </w:p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Минюста России от 27.12.2016 N 313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21.12.2017)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"Об утверждении форм реестров регистрации </w:t>
      </w:r>
      <w:r w:rsidRPr="009D36B1">
        <w:rPr>
          <w:rFonts w:ascii="Arial" w:hAnsi="Arial" w:cs="Arial"/>
          <w:color w:val="FF0000"/>
          <w:sz w:val="18"/>
          <w:szCs w:val="16"/>
        </w:rPr>
        <w:t xml:space="preserve">нотариальных действий, нотариальных свидетельств, </w:t>
      </w:r>
      <w:r w:rsidRPr="009D36B1">
        <w:rPr>
          <w:rFonts w:ascii="Arial" w:hAnsi="Arial" w:cs="Arial"/>
          <w:color w:val="000000"/>
          <w:sz w:val="18"/>
          <w:szCs w:val="16"/>
        </w:rPr>
        <w:t>удостоверительных надписей на сделках и свидетельствуемых документах и порядка их оформления"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"Формами реестров регистрации нотариальных действий, нотариальных свидетельств, удостоверительных надписей на сделках и свидетельствуемых документах", "Порядком оформления форм реестров регистрации нотариальных действий, нотариальных свидетельств, удостоверительных надписей на сделках 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свидетельствуемых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документах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>", утв. решением Правления ФНП от 17.11.2016 N 11/16)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29.12.2016 N 45046)</w:t>
      </w:r>
    </w:p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r w:rsidRPr="009D36B1">
        <w:rPr>
          <w:rFonts w:ascii="Arial" w:hAnsi="Arial" w:cs="Arial"/>
          <w:color w:val="000000"/>
          <w:sz w:val="18"/>
          <w:szCs w:val="16"/>
        </w:rPr>
        <w:t>23. Тексты удостоверительной надписи или выдаваемого свидетельства на бумажном носителе должны быть созданы с помощью технических средств или написаны от руки </w:t>
      </w:r>
      <w:r w:rsidRPr="009D36B1">
        <w:rPr>
          <w:rStyle w:val="a4"/>
          <w:rFonts w:ascii="Arial" w:hAnsi="Arial" w:cs="Arial"/>
          <w:color w:val="FF0000"/>
          <w:sz w:val="18"/>
          <w:szCs w:val="16"/>
        </w:rPr>
        <w:t>несмываемыми чернилами или шариковой ручкой</w:t>
      </w:r>
      <w:r w:rsidRPr="009D36B1">
        <w:rPr>
          <w:rFonts w:ascii="Arial" w:hAnsi="Arial" w:cs="Arial"/>
          <w:color w:val="000000"/>
          <w:sz w:val="18"/>
          <w:szCs w:val="16"/>
        </w:rPr>
        <w:t>, аккуратно и разборчиво, без помарок и подчисток и легко читаемыми. Использование карандаша или легко удаляемых с бумажного носителя красителей, а также наличие подчисток или приписок, зачеркнутых слов и иных неоговоренных исправлений не допускаются. Незаполненные места должны быть прочеркнуты, приписки и иные исправления оговорены.</w:t>
      </w:r>
    </w:p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r w:rsidRPr="009D36B1">
        <w:rPr>
          <w:rFonts w:ascii="Arial" w:hAnsi="Arial" w:cs="Arial"/>
          <w:color w:val="000000"/>
          <w:sz w:val="18"/>
          <w:szCs w:val="16"/>
        </w:rPr>
        <w:t>При оформлении удостоверительных надписей нотариусом могут использоваться мастичные штампы.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Оттиски мастичных штампов выполняются штемпельной краской синего, голубого или </w:t>
      </w:r>
      <w:r w:rsidRPr="009D36B1">
        <w:rPr>
          <w:rStyle w:val="a4"/>
          <w:rFonts w:ascii="Arial" w:hAnsi="Arial" w:cs="Arial"/>
          <w:color w:val="FF0000"/>
          <w:sz w:val="18"/>
          <w:szCs w:val="16"/>
        </w:rPr>
        <w:t>фиолетового цвета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Минэкономразвития России от 20.06.2016 N 378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29.06.2018)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N 968"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24.08.2016 N 43384)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4. Внесение текстовых сведений вручную (от руки) производится разборчиво,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пастой (тушью, чернилами)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. Опечатки, подчистки, приписки, зачеркнутые слова и иные не оговоренные в документе исправления не допускаются.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Приказ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Ростехнадзора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от 31.12.2014 N 631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Федеральных норм и правил в области промышленной безопасности "Требования к технологическим регламентам химико-технологических производств"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28.05.2015 N 37426)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2. Запись в регистрационном листе выполняется чернилами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Приказ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Госкомзема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РФ от 22.11.1999 N 84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(ред. от 03.04.2001, с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изм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>. от 06.08.2001)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 введении в действие документов по ведению государственного земельного кадастра"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>При ручном способе ведения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все записи в журнале производятся чернилами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разборчиво на русском языке, числа записываются арабскими цифрами.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Постановление Правительства РФ от 02.10.2013 N 861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02.08.2017)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>...предусмотренных приложениями N 2 и 3 к настоящим Правилам, на бумажном носителе рукописным способом запись производится разборчивым почерком или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либо черного цвета</w:t>
      </w:r>
      <w:r w:rsidRPr="009D36B1">
        <w:rPr>
          <w:rFonts w:ascii="Arial" w:hAnsi="Arial" w:cs="Arial"/>
          <w:color w:val="000000"/>
          <w:sz w:val="18"/>
          <w:szCs w:val="16"/>
        </w:rPr>
        <w:t> (помарки, подчистки и исправления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не допускаются) на русском языке.</w:t>
      </w:r>
    </w:p>
    <w:p w:rsidR="001869B6" w:rsidRPr="009D36B1" w:rsidRDefault="001869B6" w:rsidP="001869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6"/>
        </w:rPr>
      </w:pP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10.10.2016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форме", Информации ФНС России &lt;Представление расчета по страховым взносам в 2017 году&gt;, Письму Минфина России от 17.11.2016 N 03-04-05/68069 &lt;Представление отчетности по страховым взносам с 01.01.2017&gt; и Письму ФНС России от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 xml:space="preserve">28.12.2016 N ПА-4-11/25227@ &lt;Заполнение расчета по страховым взносам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физлицами-непредпринимателями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>&gt;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- чернилами черного, </w:t>
      </w:r>
      <w:r w:rsidRPr="009D36B1">
        <w:rPr>
          <w:rStyle w:val="a4"/>
          <w:rFonts w:ascii="Arial" w:hAnsi="Arial" w:cs="Arial"/>
          <w:color w:val="FF0000"/>
          <w:sz w:val="18"/>
          <w:szCs w:val="16"/>
        </w:rPr>
        <w:t>фиолетового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 или синего цвета;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Постановление Правительства РФ от 30.07.2009 № 621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17.05.2016)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карты (плана) объекта землеустройства и требований к ее составлению"</w:t>
      </w:r>
      <w:r w:rsidRPr="009D36B1">
        <w:rPr>
          <w:rFonts w:ascii="Arial" w:hAnsi="Arial" w:cs="Arial"/>
          <w:color w:val="000000"/>
          <w:sz w:val="18"/>
          <w:szCs w:val="16"/>
        </w:rPr>
        <w:br/>
        <w:t>Внесение текстовых сведений вручную (от руки) производится разборчиво тушью,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пастой синего цвета.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> Опечатки, подчистки, приписки, зачеркнутые слова и иные неоговоренные исправления не допускаются.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Минфина РФ от 10.07.2007 № 62н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единой (упрощенной) налоговой декларации и порядка ее заполнения"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(Зарегистрировано в Минюсте РФ 25.07.2007 № 9890)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1. Декларация заполняется шариковой или перьевой ручкой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с чернилами черного либо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Минфина России от 28.03.2016 N 34н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13.12.2018)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и порядка ведения журнала постоянного государственного надзора на производственных объектах аффинажных организаций и организаций, осуществляющих сортировку, первичную классификацию и первичную оценку драгоценных камней"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04.05.2016 N 41990)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3. Записи в Журнал на бумажном носителе вносятся на русском языке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шариковой ручкой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t> 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Исправленный или зачеркнутый текст подтверждается записью "исправленному верить" и подписью уполномоченного должностного лица Гохрана России или уполномоченного должностного лица ФКУ "Пробирная палата России" (далее при совместном...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"ГОСТ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оформления"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(введен в действие Приказом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Росстандарта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от 24.10.2017 N 1494-ст)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Гриф согласования и утверждения состоит из слов: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"СОГЛАСОВАНО" и "УТВЕРЖДАЮ" (без кавычек), наименования должности, ученой степени, ученого звания лица, согласовавшего и утвердившего отчет, личной подписи (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для подписи применяется синий цвет чернил</w:t>
      </w:r>
      <w:r w:rsidRPr="009D36B1">
        <w:rPr>
          <w:rFonts w:ascii="Arial" w:hAnsi="Arial" w:cs="Arial"/>
          <w:color w:val="000000"/>
          <w:sz w:val="18"/>
          <w:szCs w:val="16"/>
        </w:rPr>
        <w:t>), расшифровки подписи (инициалы и фамилия), даты согласования и утверждения отчета.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МВД России от 07.11.2017 N 842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оформлению,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05.12.2017 N 49116)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35. Заявление об участии заполняется разборчиво от руки на русском языке печатными буквами шариковой ручкой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с чернилами черного,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либо с использованием пишущих машин или средств электронно-вычислительной техники, без помарок и исправлений.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МВД России от 27.11.2017 N 889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(ред. от 16.01.2019, с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изм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>. от 17.01.2019)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21.12.2017 N 49331)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38.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Заявления о выдаче паспорта, содержащего электронный носитель информации, заполняются с помощью электронных средств или от руки разборчиво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, без исправлений, помарок и неофициальных сокращений.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МВД России от 16.11.2017 N 864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16.01.2019)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14.12.2017 N 49251)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38. Заявление о выдаче паспорта заполняется с помощью электронных средств или от руки разборчиво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, без исправлений, помарок и неофициальных сокращений.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МВД России N 891, ФСБ России N 665 от 28.12.2018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"О форме проездного документа для целей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реадмиссии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(в том числе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реадмиссии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по ускоренной процедуре) и порядке его оформления и выдачи"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29.01.2019 N 53595)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5. Записи в проездном документе и контрольном талоне проездного документа производятся с использованием средств электронно-вычислительной техники либо от руки перьевой (шариковой) ручкой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печатными буквами.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ФТС России от 24.12.2018 N 2094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запроса о представлении документов и (или) сведений, порядка ее заполнения и порядка направления запроса о представлении документов и (или) сведений в уполномоченную организацию"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19.02.2019 N 53839)</w:t>
      </w:r>
      <w:r w:rsidRPr="009D36B1">
        <w:rPr>
          <w:rFonts w:ascii="Arial" w:hAnsi="Arial" w:cs="Arial"/>
          <w:color w:val="000000"/>
          <w:sz w:val="18"/>
          <w:szCs w:val="16"/>
        </w:rPr>
        <w:br/>
        <w:t>7. Отметка проставляется представителем уполномоченной организации собственноручно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чернилами синего или </w:t>
      </w:r>
      <w:r w:rsidRPr="009D36B1">
        <w:rPr>
          <w:rStyle w:val="a4"/>
          <w:rFonts w:ascii="Arial" w:hAnsi="Arial" w:cs="Arial"/>
          <w:color w:val="FF0000"/>
          <w:sz w:val="18"/>
          <w:szCs w:val="16"/>
        </w:rPr>
        <w:t>фиолетового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МЧС России от 24.12.2018 N 625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 формировании электронных баз данных учета пожаров и их последствий"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"Порядком заполнения и представления карточки учета пожара")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3. Карточка учета в бумажном виде должна соответствовать установленной форме, быть напечатана либо заполнена разборчиво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на листах бумаги белого цвета формата A4.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Минэкономразвития России от 14.12.2018 N 710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"Об утверждении формы декларации о земельном участке, ином объекте недвижимого имущества, указанных в статье 20 </w:t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Федерального закона от 29 июня 2018 г. N 171-ФЗ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Федерации", требований к заполнению декларации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>, состава включаемых в нее сведений и изменений,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29.01.2019 N 53615)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Внесение текстовых сведений ручным способом производится разборчиво тушью,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пастой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. Оформление Декларации карандашом, а также опечатки, подчистки, приписки, зачеркивания и иные исправления не допускаются.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Минэкономразвития России от 18.12.2015 N 953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14.12.2018)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02.03.2016 N 41304)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...не отражения таких изменений в поэтажных планах в целях оформления графической части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технического плана кадастровым инженером по результатам выполненных измерений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пастой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изготавливается в соответствии с пунктами 57 - 66 Требований внемасштабный, но с соблюдением пропорций, чертеж с обозначением данных, необходимых для оформления...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ФНС России от 03.10.2018 N ММВ-7-11/569@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16.10.2018 N 52438)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1.1. Форма налоговой декларации по налогу на доходы физических лиц (далее - Декларация) на бумажном носителе заполняется от руки либо распечатывается на принтере с использованием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 синего или черного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МВД России от 28.09.2018 N 640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добровольной государственной дактилоскопической регистрации в Российской Федерации"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29.10.2018 N 52541)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51. Заявление о предоставлении государственной услуги заполняется собственноручно разборчиво (печатными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) или при помощи средств электронно-вычислительной техники.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29.05.2017 N ММВ-7-20/484@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07.09.2018)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 заявлений о регистрации (перерегистрации) контрольно-кассовой техники и снятии контрольно-кассовой техники с регистрационного учета, карточки регистрации контрольно-кассовой техники и карточки о снятии контрольно-кассовой техники с регистрационного учета, а также порядка заполнения форм указанных документов и порядка направления и получения указанных документов на бумажном носителе"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России 09.08.2017 N 47724)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Форма заявления о регистрации (перерегистрации) контрольно-кассовой техники (далее - Заявление)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программ для электронных вычислительных машин.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Минприроды России от 15.02.2018 N 57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лесов, расположенных на землях лесного фонда"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18.04.2018 N 50819)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Заявление заполняется в машинописном виде или от руки разборчиво (печатными буквами)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МВД России от 31.12.2017 N 984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05.04.2018 N 50635)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Заявление о регистрации по месту пребывания оформляется в одном экземпляре и заполняется с помощью средств электронно-вычислительной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техники или от руки разборчиво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МВД России от 20.11.2017 N 870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беженцу проездного документа, содержащего электронный носитель информации"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14.12.2017 N 49244)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30. Заявление заполняется с помощью средств электронно-вычислительной техники или от руки разборчиво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МВД России от 28.09.2017 N 738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"Об утверждении Порядка формирования и работы комиссий по признанию иностранного гражданина или лица без </w:t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гражданства носителем русского языка, требований к специалистам, входящим в состав комиссии по признанию иностранного гражданина или лица без гражданства носителем русского языка, Правил проведения комиссией по признанию иностранного гражданина или лица без гражданства носителем русского языка собеседования с иностранным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гражданином или лицом без гражданства, требований к форме заявления о признании иностранного гражданина или лица без гражданства носителем русского языка и к форме решения комиссии по признанию иностранного гражданина или лица без гражданства носителем русского языка о признании иностранного гражданина или лица без гражданства носителем русского языка"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13.11.2017 N 48842)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Заявление заполняется от руки разборчиво на русском языке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либо с помощью средств электронно-вычислительной техники.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МВД России от 21.09.2017 N 735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31.10.2017 N 48743)</w:t>
      </w:r>
      <w:r w:rsidRPr="009D36B1">
        <w:rPr>
          <w:rFonts w:ascii="Arial" w:hAnsi="Arial" w:cs="Arial"/>
          <w:color w:val="000000"/>
          <w:sz w:val="18"/>
          <w:szCs w:val="16"/>
        </w:rPr>
        <w:br/>
        <w:t>Ходатайство заполняется на русском языке с помощью средств электронно-вычислительной техники или собственноручно разборчиво печатными буквами,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</w:t>
      </w:r>
      <w:proofErr w:type="gramEnd"/>
      <w:r w:rsidRPr="009D36B1">
        <w:rPr>
          <w:rStyle w:val="a4"/>
          <w:rFonts w:ascii="Arial" w:hAnsi="Arial" w:cs="Arial"/>
          <w:color w:val="000000"/>
          <w:sz w:val="18"/>
          <w:szCs w:val="16"/>
        </w:rPr>
        <w:t xml:space="preserve"> или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ФСБ России от 07.08.2017 N 455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Федеральной службы безопасности Российской Федерации по предоставлению государственной услуги по выдаче пропусков для въезда (прохода) лиц и транспортных средств в пограничную зону, разрешений на хозяйственную, промысловую и иную деятельность, проведение массовых общественно-политических, культурных и других мероприятий, содержание и выпас скота в пограничной зоне, промысловую, исследовательскую, изыскательскую и иную деятельность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в Российской части вод пограничных рек, озер и иных водных объектов, где установлен пограничный режим"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20.09.2017 N 48257)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форма заявления (ходатайства) о предоставлении государственной услуги заполняется, а список и список участников составляются на государственном языке Российской Федерации с помощью электронно-вычислительной техники или от руки разборчиво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цвета,</w:t>
      </w:r>
      <w:r w:rsidRPr="009D36B1">
        <w:rPr>
          <w:rFonts w:ascii="Arial" w:hAnsi="Arial" w:cs="Arial"/>
          <w:color w:val="000000"/>
          <w:sz w:val="18"/>
          <w:szCs w:val="16"/>
        </w:rPr>
        <w:t> при этом не допускаются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использование сокращений слов, подчистки, приписки, зачеркивания;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16.05.2017 N ММВ-7-20/456@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контрольно-кассовой техники, порядка заполнения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порядка заполнения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заявления о соответствии модели фискального накопителя требованиям законодательства Российской Федерации о применении контрольно-кассовой техники, порядка направления и получения указанных документов на бумажном носителе, а также перечня дополнительных сведений, которые необходимо указывать в заявлении о соответствии модели контрольно-кассовой техники требованиям законодательства Российской Федерации о применении контрольно-кассовой техники, и перечня дополнительных сведений, которые необходимо указывать в заявлении о соответствии модели фискального накопителя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требованиям законодательства Российской Федерации о применении контрольно-кассовой техники"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01.08.2017 N 47614)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1. Заявление о соответствии модели контрольно-кассовой техники требованиям законодательства Российской Федерации о применении контрольно-кассовой техники (далее - Заявление)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программного обеспечения.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МВД России от 12.09.2011 N 1001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20.04.2017)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Министерства внутренних дел Российской Федерации по предоставлению государственной услуги по выдаче архивных справок"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27.10.2011 N 22153)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Минэкономразвития России от 04.04.2017 N 166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20.09.2017 N 48258)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2.13. Заявление (заявление о предварительном согласовании предоставления земельного участка) заполняется при помощи средств электронно-вычислительной техники или от руки разборчиво (печатными буквами)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10.01.2017 N ММВ-7-14/4@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 и форматов документов, используемых при учете организаций и физических лиц в качестве плательщиков страховых взносов, а также порядка заполнения этих форм"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"Порядком заполнения формы "Сообщение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 xml:space="preserve">пользу физических лиц", "Порядком заполнения формы "Заявление международной организации о постановке на учет (снятии с учета) в налоговом органе в качестве плательщика страховых взносов", "Порядком заполнения </w:t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формы "Заявление физического лица о постановке на учет (снятии с учета) в налоговом органе в качестве плательщика страховых взносов (в качестве медиатора)")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06.02.2017 N 45538)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Форма Сообщения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Минэкономразвития России от 27.12.2016 N 846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Порядка рассмотрения декларации о характеристиках объекта недвижимости, в том числе ее формы"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03.04.2017 N 46231)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...предоставляется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технических средств, или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в форме электронного документа без сокращений слов, аббревиатур, исправлений, подчисток или иных помарок.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ФНС России от 13.12.2016 N ММВ-7-13/679@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10.01.2017 N 45140)</w:t>
      </w:r>
      <w:r w:rsidRPr="009D36B1">
        <w:rPr>
          <w:rFonts w:ascii="Arial" w:hAnsi="Arial" w:cs="Arial"/>
          <w:color w:val="000000"/>
          <w:sz w:val="18"/>
          <w:szCs w:val="16"/>
        </w:rPr>
        <w:br/>
        <w:t>4. Уведомление заполняется рукописным способом чернилами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Минэкономразвития России от 21.03.2016 N 157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29.11.2016)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декларации об объектах недвижимости, в том числе о земельных участках, относящихся к имуществу Вооруженных Сил Российской Федерации и подведомственных Министерству обороны Российской Федерации организаций, имуществу органов федеральной службы безопасности, требований к ее заполнению, состава включаемых в нее сведений"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16.05.2016 N 42107)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Внесение текстовых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сведений ручным способом производится разборчиво тушью,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пастой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. Оформление Декларации карандашом, а также опечатки, подчистки, приписки, зачеркивания и иные исправления не допускаются.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Минприроды России от 29.08.2014 N 379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29.11.2016)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13.11.2014 N 34694)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11.3. оформляет персонально каждому заявителю разрешение путем заполнения бланка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разрешения с использованием штампов, печатей, машинописных средств либо ручкой с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пастой (чернилами) черного или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 выдает заполненное разрешение заявителю, о получении которого делается соответствующая отметка в разрешении;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Минприроды России от 25.10.2016 N 559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13.03.2017 N 45927)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Заявление заполняется в машинописном виде или от руки разборчиво (печатными буквами)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Минприроды России от 25.10.2016 N 558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25.11.2016 N 44436)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Заявление заполняется в машинописном виде или от руки разборчиво (печатными буквами)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13.02.2012 N ММВ-7-6/80@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12.09.2016)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форм, порядка их заполнения и форматов документов, используемых при учете иностранных организаций в налоговых органах"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"Порядком заполнения формы "Заявление иностранной организации о постановке на учет в налоговом органе", "Порядком заполнения формы "Заявление иностранной организации о постановке на учет в налоговом органе в связи с открытием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обособленного подразделения", "Порядком заполнения формы "Заявление иностранной организации о постановке на учет в налоговом органе в связи с осуществлением деятельности, указанной в пункте 9 статьи 306 Налогового кодекса Российской Федерации", "Порядком заполнения формы "Заявление международной организации, иностранной некоммерческой неправительственной организации о постановке на учет в налоговом органе", "Порядком заполнения формы "Заявление дипломатического представительства о постановке на учет в налоговом органе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>", "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Порядком заполнения формы "Заявление иностранной организации о постановке на учет в налоговом органе в связи с открытием счета в банке", "Порядком заполнения формы "Заявление иностранной организации о снятии с учета в налоговом органе", "Порядком заполнения формы "Уведомление иностранной организации о выборе налогового органа для постановки на учет иностранной организации по месту нахождения одного из ее обособленных подразделений, находящихся в одном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муниципальном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образовании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>, городах федерального значения Москве и Санкт-Петербурге на территориях, подведомственных разным налоговым органам")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(Зарегистрировано в Минюсте России 05.04.2012 N 23733)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3. Форма Заявления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11.08.2011 N ЯК-7-6/488@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12.09.2016)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"Порядком заполнения формы "Уведомление о выборе налогового органа для постановки на учет российской организации по месту нахождения одного из ее обособленных подразделений, находящихся в одном муниципальном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образовании, городах федерального значения Москве и Санкт-Петербурге на территориях, подведомственных разным налоговым органам", "Порядком заполнения формы "Заявление физического лица о постановке на учет в налоговом органе", "Порядком заполнения формы "Запрос организации или физического лица, в том числе индивидуального предпринимателя, о направлении свидетельства о постановке на учет в налоговом органе и (или) уведомления о постановке на учет в налоговом органе (уведомления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о снятии с учета в налоговом органе) в электронном виде")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14.09.2011 N 21794)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Форма Уведомления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18.05.2016 N ММВ-7-6/326@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 вводе в промышленную эксплуатацию программного обеспечения, реализующего автоматизацию учета и размещения на централизованное архивное хранение деклараций и документов и (или) сведений, прилагаемых к декларациям, представляемым физическими лицами в рамках положений Федерального закона от 08.06.2015 N 140-ФЗ "О добровольном декларировании физическими лицами активов и счетов (вкладов) в банках и о внесении изменений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в отдельные законодательные акты Российской Федерации"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1) Форма декларации на бумажном носителе заполняется от руки либо распечатывается на принтере с использованием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 синего или черного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28.01.2016 N ММВ-7-14/41@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и формата представления в электронной форме сообщения об участниках иностранной организации (для иностранной структуры без образования юридического лица - о ее учредителях, бенефициарах и управляющих), имеющей имущество, признаваемое объектом налогообложения в соответствии со статьей 374 Налогового кодекса Российской Федерации, а также порядка заполнения формы сообщения и порядка ее представления в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электронной форме"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01.03.2016 N 41266)</w:t>
      </w:r>
      <w:r w:rsidRPr="009D36B1">
        <w:rPr>
          <w:rFonts w:ascii="Arial" w:hAnsi="Arial" w:cs="Arial"/>
          <w:color w:val="000000"/>
          <w:sz w:val="18"/>
          <w:szCs w:val="16"/>
        </w:rPr>
        <w:br/>
        <w:t>...и управляющих), имеющей имущество, признаваемое объектом налогообложения в соответствии со статьей 374 Налогового кодекса Российской Федерации (далее - Сообщение),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"Порядок ведения бортового журнала и учета выполнения каботажных автомобильных перевозок грузов в государствах - членах Евразийского экономического союза"</w:t>
      </w:r>
      <w:r w:rsidRPr="009D36B1">
        <w:rPr>
          <w:rFonts w:ascii="Arial" w:hAnsi="Arial" w:cs="Arial"/>
          <w:color w:val="000000"/>
          <w:sz w:val="18"/>
          <w:szCs w:val="16"/>
        </w:rPr>
        <w:br/>
        <w:t xml:space="preserve">(утв. Транспортной инспекцией Министерства транспорта и связи Республики Армения 09.11.2015, Транспортной инспекцией Министерства транспорта и коммуникаций Республики Беларусь 25.09.2015, Комитетом по транспорту Министерства по инвестициям и развитию Республики Казахстан 25.09.2015, Государственным агентством автомобильного и водного транспорта при Министерстве транспорта и коммуникации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Кыргызской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Республики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 xml:space="preserve">26.10.2015,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Ространснадзором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25.09.2015)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14.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Записи в бортовом журнале ведутся в хронологическом порядке ручкой,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&lt;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 xml:space="preserve">Письмо&gt; </w:t>
      </w:r>
      <w:proofErr w:type="spellStart"/>
      <w:r w:rsidRPr="009D36B1">
        <w:rPr>
          <w:rFonts w:ascii="Arial" w:hAnsi="Arial" w:cs="Arial"/>
          <w:color w:val="000000"/>
          <w:sz w:val="18"/>
          <w:szCs w:val="16"/>
        </w:rPr>
        <w:t>Минобрнауки</w:t>
      </w:r>
      <w:proofErr w:type="spellEnd"/>
      <w:r w:rsidRPr="009D36B1">
        <w:rPr>
          <w:rFonts w:ascii="Arial" w:hAnsi="Arial" w:cs="Arial"/>
          <w:color w:val="000000"/>
          <w:sz w:val="18"/>
          <w:szCs w:val="16"/>
        </w:rPr>
        <w:t xml:space="preserve"> России от 18.08.2015 N АК-2292/06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 направлении методических рекомендаций"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"Методическими рекомендациями по разработке организационно-методической документации для реализации примерных программ профессионального обучения водителей транспортных средств различных категорий и подкатегорий")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либо черного цвета</w:t>
      </w:r>
      <w:proofErr w:type="gramEnd"/>
      <w:r w:rsidRPr="009D36B1">
        <w:rPr>
          <w:rStyle w:val="a4"/>
          <w:rFonts w:ascii="Arial" w:hAnsi="Arial" w:cs="Arial"/>
          <w:color w:val="000000"/>
          <w:sz w:val="18"/>
          <w:szCs w:val="16"/>
        </w:rPr>
        <w:t>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09.06.2011 N ММВ-7-6/362@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11.08.2015)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 и форматов сообщений, предусмотренных пунктами 2 и 3 статьи 23 Налогового кодекса Российской Федерации, а также порядка заполнения форм сообщений и порядка представления сообщений в электронном виде по телекоммуникационным каналам связи"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(вместе с "Порядком заполнения формы "Сообщение об участии в российских и иностранных организациях", "Порядком заполнения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формы "Сообщение о создании на территории Российской Федерации обособленных подразделений (за исключением филиалов и представительств) российской организации и об изменениях в ранее сообщенные сведения о таких обособленных подразделениях", "Порядком заполнения формы "Сообщение об обособленных подразделениях российской организации на территории Российской Федерации, через которые прекращается деятельность организации (которые закрываются организацией)", "Порядком представления организациями и индивидуальными предпринимателями, а также нотариусами, занимающимися частной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практикой, и адвокатами, учредившими адвокатские кабинеты, сообщений, предусмотренных пунктами 2 и 3 статьи 23 Налогового кодекса Российской Федерации, в электронном виде по телекоммуникационным каналам связи")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11.07.2011 N 21307)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 Сообщение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 xml:space="preserve"> или с использованием </w:t>
      </w:r>
      <w:r w:rsidRPr="009D36B1">
        <w:rPr>
          <w:rFonts w:ascii="Arial" w:hAnsi="Arial" w:cs="Arial"/>
          <w:color w:val="000000"/>
          <w:sz w:val="18"/>
          <w:szCs w:val="16"/>
        </w:rPr>
        <w:lastRenderedPageBreak/>
        <w:t>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Минтруда России от 22.06.2015 N 386н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документа, подтверждающего специальное обучение собаки-проводника, и порядка его выдачи"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21.07.2015 N 38115)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5. Паспорт заполняется уполномоченным работником организации от руки печатными буквами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синего или черного цвета</w:t>
      </w:r>
      <w:r w:rsidRPr="009D36B1">
        <w:rPr>
          <w:rFonts w:ascii="Arial" w:hAnsi="Arial" w:cs="Arial"/>
          <w:color w:val="000000"/>
          <w:sz w:val="18"/>
          <w:szCs w:val="16"/>
        </w:rPr>
        <w:t> разборчиво или при помощи технических средств.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22.06.2015 N ММВ-7-14/249@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 и форматов уведомлений о постановке на учет, снятии с учета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сбор, а также порядка заполнения этих форм"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20.07.2015 N 38091)</w:t>
      </w:r>
      <w:r w:rsidRPr="009D36B1">
        <w:rPr>
          <w:rFonts w:ascii="Arial" w:hAnsi="Arial" w:cs="Arial"/>
          <w:color w:val="000000"/>
          <w:sz w:val="18"/>
          <w:szCs w:val="16"/>
        </w:rPr>
        <w:br/>
        <w:t>3.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Формы N ТС-1, N ТС-2 заполняются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Приказ ФНС России от 24.04.2015 N ММВ-7-14/177@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</w:t>
      </w:r>
      <w:proofErr w:type="gramStart"/>
      <w:r w:rsidRPr="009D36B1">
        <w:rPr>
          <w:rFonts w:ascii="Arial" w:hAnsi="Arial" w:cs="Arial"/>
          <w:color w:val="000000"/>
          <w:sz w:val="18"/>
          <w:szCs w:val="16"/>
        </w:rPr>
        <w:t>13.05.2015 N 37273)</w:t>
      </w:r>
      <w:r w:rsidRPr="009D36B1">
        <w:rPr>
          <w:rFonts w:ascii="Arial" w:hAnsi="Arial" w:cs="Arial"/>
          <w:color w:val="000000"/>
          <w:sz w:val="18"/>
          <w:szCs w:val="16"/>
        </w:rPr>
        <w:br/>
        <w:t>4.</w:t>
      </w:r>
      <w:proofErr w:type="gramEnd"/>
      <w:r w:rsidRPr="009D36B1">
        <w:rPr>
          <w:rFonts w:ascii="Arial" w:hAnsi="Arial" w:cs="Arial"/>
          <w:color w:val="000000"/>
          <w:sz w:val="18"/>
          <w:szCs w:val="16"/>
        </w:rPr>
        <w:t xml:space="preserve"> Уведомление об участии в иностранных организациях (об учреждении иностранных структур без образования юридического лица) (далее - Уведомление) заполняется рукописным способом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либо синего цвета</w:t>
      </w:r>
      <w:r w:rsidRPr="009D36B1">
        <w:rPr>
          <w:rFonts w:ascii="Arial" w:hAnsi="Arial" w:cs="Arial"/>
          <w:color w:val="000000"/>
          <w:sz w:val="18"/>
          <w:szCs w:val="16"/>
        </w:rPr>
        <w:t> или с использованием соответствующего программного обеспечения в одном экземпляре.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Минэкономразвития России от 07.11.2011 N 621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16.01.2015)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прекращению прав физических и юридических лиц в случае добровольного отказа от прав на земельные участки"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19.12.2011 N 22668)</w:t>
      </w:r>
      <w:r w:rsidRPr="009D36B1">
        <w:rPr>
          <w:rFonts w:ascii="Arial" w:hAnsi="Arial" w:cs="Arial"/>
          <w:color w:val="000000"/>
          <w:sz w:val="18"/>
          <w:szCs w:val="16"/>
        </w:rPr>
        <w:br/>
        <w:t>2.10. Заявление заполняется при помощи средств электронно-вычислительной техники или от руки разборчиво (печатными буквами)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черного или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br/>
      </w:r>
      <w:r w:rsidRPr="009D36B1">
        <w:rPr>
          <w:rFonts w:ascii="Arial" w:hAnsi="Arial" w:cs="Arial"/>
          <w:color w:val="000000"/>
          <w:sz w:val="18"/>
          <w:szCs w:val="16"/>
        </w:rPr>
        <w:br/>
        <w:t>Приказ Минэкономразвития России от 03.08.2011 N 388</w:t>
      </w:r>
      <w:r w:rsidRPr="009D36B1">
        <w:rPr>
          <w:rFonts w:ascii="Arial" w:hAnsi="Arial" w:cs="Arial"/>
          <w:color w:val="000000"/>
          <w:sz w:val="18"/>
          <w:szCs w:val="16"/>
        </w:rPr>
        <w:br/>
        <w:t>(ред. от 11.02.2014)</w:t>
      </w:r>
      <w:r w:rsidRPr="009D36B1">
        <w:rPr>
          <w:rFonts w:ascii="Arial" w:hAnsi="Arial" w:cs="Arial"/>
          <w:color w:val="000000"/>
          <w:sz w:val="18"/>
          <w:szCs w:val="16"/>
        </w:rPr>
        <w:br/>
        <w:t>"Об утверждении требований к проекту межевания земельных участков"</w:t>
      </w:r>
      <w:r w:rsidRPr="009D36B1">
        <w:rPr>
          <w:rFonts w:ascii="Arial" w:hAnsi="Arial" w:cs="Arial"/>
          <w:color w:val="000000"/>
          <w:sz w:val="18"/>
          <w:szCs w:val="16"/>
        </w:rPr>
        <w:br/>
        <w:t>(Зарегистрировано в Минюсте России 19.09.2011 N 21825)</w:t>
      </w:r>
      <w:r w:rsidRPr="009D36B1">
        <w:rPr>
          <w:rFonts w:ascii="Arial" w:hAnsi="Arial" w:cs="Arial"/>
          <w:color w:val="000000"/>
          <w:sz w:val="18"/>
          <w:szCs w:val="16"/>
        </w:rPr>
        <w:br/>
        <w:t>Внесение текстовых сведений вручную (от руки) производится разборчиво тушью, </w:t>
      </w:r>
      <w:r w:rsidRPr="009D36B1">
        <w:rPr>
          <w:rStyle w:val="a4"/>
          <w:rFonts w:ascii="Arial" w:hAnsi="Arial" w:cs="Arial"/>
          <w:color w:val="000000"/>
          <w:sz w:val="18"/>
          <w:szCs w:val="16"/>
        </w:rPr>
        <w:t>чернилами или пастой синего цвета.</w:t>
      </w:r>
      <w:r w:rsidRPr="009D36B1">
        <w:rPr>
          <w:rFonts w:ascii="Arial" w:hAnsi="Arial" w:cs="Arial"/>
          <w:color w:val="000000"/>
          <w:sz w:val="18"/>
          <w:szCs w:val="16"/>
        </w:rPr>
        <w:t> Опечатки, подчистки, приписки, зачеркнутые слова и иные неоговоренные исправления не допускаются.</w:t>
      </w:r>
    </w:p>
    <w:p w:rsidR="00777182" w:rsidRDefault="008A0560"/>
    <w:sectPr w:rsidR="00777182" w:rsidSect="009D36B1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E9D"/>
    <w:rsid w:val="001869B6"/>
    <w:rsid w:val="0061392E"/>
    <w:rsid w:val="008A0560"/>
    <w:rsid w:val="009D36B1"/>
    <w:rsid w:val="00A811F4"/>
    <w:rsid w:val="00B81041"/>
    <w:rsid w:val="00D0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5229</Words>
  <Characters>29811</Characters>
  <Application>Microsoft Office Word</Application>
  <DocSecurity>0</DocSecurity>
  <Lines>248</Lines>
  <Paragraphs>69</Paragraphs>
  <ScaleCrop>false</ScaleCrop>
  <Company/>
  <LinksUpToDate>false</LinksUpToDate>
  <CharactersWithSpaces>34971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2</cp:revision>
  <cp:lastPrinted>2020-01-24T12:33:00Z</cp:lastPrinted>
  <dcterms:created xsi:type="dcterms:W3CDTF">2020-01-24T12:35:00Z</dcterms:created>
  <dcterms:modified xsi:type="dcterms:W3CDTF">2020-01-24T12:35:00Z</dcterms:modified>
</cp:coreProperties>
</file>